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52"/>
          <w:szCs w:val="32"/>
        </w:rPr>
      </w:pPr>
      <w:bookmarkStart w:id="0" w:name="bookmark2"/>
      <w:bookmarkStart w:id="1" w:name="bookmark1"/>
      <w:bookmarkStart w:id="2" w:name="bookmark0"/>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5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5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52"/>
          <w:szCs w:val="32"/>
        </w:rPr>
        <w:t>内蒙古美术职业院</w:t>
      </w:r>
      <w:r>
        <w:rPr>
          <w:rFonts w:hint="eastAsia" w:ascii="方正小标宋简体" w:hAnsi="方正小标宋简体" w:eastAsia="方正小标宋简体" w:cs="方正小标宋简体"/>
          <w:b/>
          <w:bCs/>
          <w:sz w:val="52"/>
        </w:rPr>
        <w:t>人才培养方案</w:t>
      </w:r>
    </w:p>
    <w:p>
      <w:pPr>
        <w:jc w:val="center"/>
        <w:rPr>
          <w:rFonts w:hint="eastAsia" w:ascii="楷体_GB2312" w:hAnsi="宋体" w:eastAsia="楷体_GB2312"/>
          <w:b/>
          <w:bCs/>
          <w:color w:val="000000"/>
          <w:sz w:val="44"/>
        </w:rPr>
      </w:pPr>
    </w:p>
    <w:p>
      <w:pPr>
        <w:jc w:val="center"/>
        <w:rPr>
          <w:rFonts w:hint="eastAsia" w:ascii="楷体_GB2312" w:hAnsi="宋体" w:eastAsia="楷体_GB2312"/>
          <w:b/>
          <w:bCs/>
          <w:color w:val="000000"/>
          <w:sz w:val="44"/>
        </w:rPr>
      </w:pPr>
    </w:p>
    <w:p>
      <w:pPr>
        <w:jc w:val="center"/>
        <w:rPr>
          <w:rFonts w:hint="eastAsia" w:ascii="楷体_GB2312" w:hAnsi="宋体" w:eastAsia="楷体_GB2312"/>
          <w:b/>
          <w:bCs/>
          <w:color w:val="000000"/>
          <w:sz w:val="44"/>
        </w:rPr>
      </w:pPr>
    </w:p>
    <w:p>
      <w:pPr>
        <w:jc w:val="center"/>
        <w:rPr>
          <w:rFonts w:hint="eastAsia" w:ascii="楷体_GB2312" w:hAnsi="宋体" w:eastAsia="楷体_GB2312"/>
          <w:b/>
          <w:bCs/>
          <w:color w:val="000000"/>
          <w:sz w:val="44"/>
        </w:rPr>
      </w:pPr>
    </w:p>
    <w:p>
      <w:pPr>
        <w:rPr>
          <w:rFonts w:hint="eastAsia" w:ascii="楷体_GB2312" w:hAnsi="宋体" w:eastAsia="楷体_GB2312"/>
          <w:b/>
          <w:bCs/>
          <w:color w:val="000000"/>
          <w:sz w:val="44"/>
        </w:rPr>
      </w:pPr>
    </w:p>
    <w:p>
      <w:pPr>
        <w:ind w:firstLine="1285" w:firstLineChars="400"/>
        <w:jc w:val="both"/>
        <w:rPr>
          <w:rFonts w:hint="eastAsia" w:ascii="楷体_GB2312" w:hAnsi="宋体" w:eastAsia="楷体_GB2312"/>
          <w:color w:val="000000"/>
          <w:sz w:val="28"/>
        </w:rPr>
      </w:pPr>
      <w:r>
        <w:rPr>
          <w:rFonts w:hint="eastAsia" w:ascii="仿宋" w:hAnsi="仿宋" w:eastAsia="仿宋" w:cs="仿宋"/>
          <w:b/>
          <w:bCs/>
          <w:sz w:val="32"/>
        </w:rPr>
        <w:t>专业学院(章)</w:t>
      </w:r>
      <w:r>
        <w:rPr>
          <w:rFonts w:hint="eastAsia" w:ascii="楷体_GB2312" w:hAnsi="宋体" w:eastAsia="楷体_GB2312"/>
          <w:b/>
          <w:bCs/>
          <w:color w:val="000000"/>
          <w:sz w:val="32"/>
        </w:rPr>
        <w:t>：</w:t>
      </w:r>
      <w:r>
        <w:rPr>
          <w:rFonts w:hint="eastAsia" w:ascii="楷体_GB2312" w:hAnsi="宋体" w:eastAsia="楷体_GB2312"/>
          <w:b/>
          <w:bCs/>
          <w:color w:val="000000"/>
          <w:sz w:val="32"/>
          <w:u w:val="single"/>
          <w:lang w:val="en-US" w:eastAsia="zh-CN"/>
        </w:rPr>
        <w:t xml:space="preserve">     </w:t>
      </w:r>
      <w:r>
        <w:rPr>
          <w:rFonts w:hint="eastAsia" w:ascii="仿宋" w:hAnsi="仿宋" w:eastAsia="仿宋" w:cs="仿宋"/>
          <w:b/>
          <w:bCs/>
          <w:sz w:val="32"/>
          <w:u w:val="single"/>
          <w:lang w:val="en-US" w:eastAsia="zh-CN"/>
        </w:rPr>
        <w:t>书画艺术学院</w:t>
      </w:r>
      <w:r>
        <w:rPr>
          <w:rFonts w:hint="eastAsia" w:ascii="宋体"/>
          <w:b/>
          <w:sz w:val="32"/>
          <w:u w:val="single"/>
          <w:lang w:val="en-US" w:eastAsia="zh-CN"/>
        </w:rPr>
        <w:t xml:space="preserve">        </w:t>
      </w:r>
    </w:p>
    <w:p>
      <w:pPr>
        <w:ind w:firstLine="1285" w:firstLineChars="400"/>
        <w:jc w:val="both"/>
        <w:rPr>
          <w:rFonts w:hint="default" w:ascii="宋体" w:eastAsia="宋体"/>
          <w:b/>
          <w:sz w:val="32"/>
          <w:u w:val="single"/>
          <w:lang w:val="en-US" w:eastAsia="zh-CN"/>
        </w:rPr>
      </w:pPr>
      <w:r>
        <w:rPr>
          <w:rFonts w:hint="eastAsia" w:ascii="仿宋" w:hAnsi="仿宋" w:eastAsia="仿宋" w:cs="仿宋"/>
          <w:b/>
          <w:bCs/>
          <w:sz w:val="32"/>
        </w:rPr>
        <w:t>专        业</w:t>
      </w:r>
      <w:r>
        <w:rPr>
          <w:rFonts w:hint="eastAsia" w:ascii="楷体_GB2312" w:hAnsi="宋体" w:eastAsia="楷体_GB2312"/>
          <w:b/>
          <w:bCs/>
          <w:color w:val="000000"/>
          <w:sz w:val="32"/>
        </w:rPr>
        <w:t>：</w:t>
      </w:r>
      <w:r>
        <w:rPr>
          <w:rFonts w:hint="eastAsia" w:ascii="仿宋" w:hAnsi="仿宋" w:eastAsia="仿宋" w:cs="仿宋"/>
          <w:b/>
          <w:bCs/>
          <w:sz w:val="32"/>
          <w:u w:val="single"/>
          <w:lang w:val="zh-CN" w:eastAsia="zh-CN"/>
        </w:rPr>
        <w:t>书画艺术专业（书画方向）</w:t>
      </w:r>
      <w:r>
        <w:rPr>
          <w:rFonts w:hint="eastAsia" w:ascii="仿宋" w:hAnsi="仿宋" w:eastAsia="仿宋" w:cs="仿宋"/>
          <w:b/>
          <w:bCs/>
          <w:sz w:val="32"/>
          <w:u w:val="single"/>
          <w:lang w:val="en-US" w:eastAsia="zh-CN"/>
        </w:rPr>
        <w:t xml:space="preserve"> </w:t>
      </w:r>
    </w:p>
    <w:p>
      <w:pPr>
        <w:ind w:firstLine="1285" w:firstLineChars="400"/>
        <w:jc w:val="both"/>
        <w:rPr>
          <w:rFonts w:hint="eastAsia" w:ascii="楷体_GB2312" w:hAnsi="宋体" w:eastAsia="楷体_GB2312"/>
          <w:b/>
          <w:bCs/>
          <w:color w:val="000000"/>
          <w:sz w:val="32"/>
          <w:u w:val="single"/>
          <w:lang w:val="en-US" w:eastAsia="zh-CN"/>
        </w:rPr>
      </w:pPr>
      <w:r>
        <w:rPr>
          <w:rFonts w:hint="eastAsia" w:ascii="仿宋" w:hAnsi="仿宋" w:eastAsia="仿宋" w:cs="仿宋"/>
          <w:b/>
          <w:bCs/>
          <w:sz w:val="32"/>
          <w:lang w:val="en-US" w:eastAsia="zh-CN"/>
        </w:rPr>
        <w:t>年        级</w:t>
      </w:r>
      <w:r>
        <w:rPr>
          <w:rFonts w:hint="eastAsia" w:ascii="宋体" w:eastAsia="宋体"/>
          <w:b/>
          <w:sz w:val="32"/>
          <w:u w:val="none"/>
          <w:lang w:val="en-US" w:eastAsia="zh-CN"/>
        </w:rPr>
        <w:t>：</w:t>
      </w:r>
      <w:r>
        <w:rPr>
          <w:rFonts w:hint="eastAsia" w:ascii="宋体" w:eastAsia="宋体"/>
          <w:b/>
          <w:sz w:val="32"/>
          <w:u w:val="single"/>
          <w:lang w:val="en-US" w:eastAsia="zh-CN"/>
        </w:rPr>
        <w:t xml:space="preserve">    </w:t>
      </w:r>
      <w:r>
        <w:rPr>
          <w:rFonts w:hint="eastAsia" w:ascii="宋体"/>
          <w:b/>
          <w:sz w:val="32"/>
          <w:u w:val="single"/>
          <w:lang w:val="en-US" w:eastAsia="zh-CN"/>
        </w:rPr>
        <w:t xml:space="preserve">   </w:t>
      </w:r>
      <w:r>
        <w:rPr>
          <w:rFonts w:hint="eastAsia" w:ascii="仿宋" w:hAnsi="仿宋" w:eastAsia="仿宋" w:cs="仿宋"/>
          <w:b/>
          <w:bCs/>
          <w:sz w:val="32"/>
          <w:u w:val="single"/>
          <w:lang w:val="en-US" w:eastAsia="zh-CN"/>
        </w:rPr>
        <w:t xml:space="preserve">2022级  </w:t>
      </w:r>
      <w:r>
        <w:rPr>
          <w:rFonts w:hint="eastAsia" w:ascii="宋体"/>
          <w:b/>
          <w:sz w:val="32"/>
          <w:u w:val="single"/>
          <w:lang w:val="en-US" w:eastAsia="zh-CN"/>
        </w:rPr>
        <w:t xml:space="preserve">          </w:t>
      </w:r>
    </w:p>
    <w:p>
      <w:pPr>
        <w:ind w:firstLine="1285" w:firstLineChars="400"/>
        <w:jc w:val="left"/>
        <w:rPr>
          <w:rFonts w:hint="default" w:ascii="楷体_GB2312" w:hAnsi="宋体" w:eastAsia="楷体_GB2312"/>
          <w:b/>
          <w:bCs/>
          <w:color w:val="000000"/>
          <w:sz w:val="32"/>
          <w:u w:val="single"/>
          <w:lang w:val="en-US"/>
        </w:rPr>
      </w:pPr>
      <w:r>
        <w:rPr>
          <w:rFonts w:hint="eastAsia" w:ascii="仿宋" w:hAnsi="仿宋" w:eastAsia="仿宋" w:cs="仿宋"/>
          <w:b/>
          <w:bCs/>
          <w:sz w:val="32"/>
          <w:lang w:val="en-US" w:eastAsia="zh-CN"/>
        </w:rPr>
        <w:t>修 业 年  限</w:t>
      </w:r>
      <w:r>
        <w:rPr>
          <w:rFonts w:hint="eastAsia" w:ascii="楷体_GB2312" w:hAnsi="宋体" w:eastAsia="楷体_GB2312"/>
          <w:b/>
          <w:bCs/>
          <w:color w:val="000000"/>
          <w:sz w:val="32"/>
        </w:rPr>
        <w:t>：</w:t>
      </w:r>
      <w:r>
        <w:rPr>
          <w:rFonts w:hint="eastAsia" w:ascii="楷体_GB2312" w:hAnsi="宋体" w:eastAsia="楷体_GB2312"/>
          <w:b/>
          <w:bCs/>
          <w:color w:val="000000"/>
          <w:sz w:val="32"/>
          <w:u w:val="single"/>
        </w:rPr>
        <w:t xml:space="preserve"> </w:t>
      </w:r>
      <w:r>
        <w:rPr>
          <w:rFonts w:hint="eastAsia" w:ascii="楷体_GB2312" w:hAnsi="宋体" w:eastAsia="楷体_GB2312"/>
          <w:b/>
          <w:bCs/>
          <w:color w:val="000000"/>
          <w:sz w:val="32"/>
          <w:u w:val="single"/>
          <w:lang w:val="en-US" w:eastAsia="zh-CN"/>
        </w:rPr>
        <w:t xml:space="preserve">   </w:t>
      </w:r>
      <w:r>
        <w:rPr>
          <w:rFonts w:hint="eastAsia" w:ascii="仿宋" w:hAnsi="仿宋" w:eastAsia="仿宋" w:cs="仿宋"/>
          <w:b/>
          <w:bCs/>
          <w:sz w:val="32"/>
          <w:u w:val="single"/>
          <w:lang w:val="en-US" w:eastAsia="zh-CN"/>
        </w:rPr>
        <w:t xml:space="preserve">    3年             </w:t>
      </w:r>
      <w:r>
        <w:rPr>
          <w:rFonts w:hint="eastAsia" w:ascii="楷体_GB2312" w:hAnsi="宋体" w:eastAsia="楷体_GB2312"/>
          <w:b/>
          <w:bCs/>
          <w:color w:val="000000"/>
          <w:sz w:val="32"/>
          <w:u w:val="single"/>
          <w:lang w:val="en-US" w:eastAsia="zh-CN"/>
        </w:rPr>
        <w:t xml:space="preserve"> </w:t>
      </w:r>
    </w:p>
    <w:p>
      <w:pPr>
        <w:rPr>
          <w:rFonts w:hint="eastAsia" w:ascii="楷体_GB2312" w:hAnsi="宋体" w:eastAsia="楷体_GB2312"/>
          <w:b/>
          <w:bCs/>
          <w:color w:val="000000"/>
          <w:sz w:val="32"/>
        </w:rPr>
      </w:pPr>
    </w:p>
    <w:p>
      <w:pPr>
        <w:rPr>
          <w:rFonts w:ascii="楷体_GB2312" w:hAnsi="宋体" w:eastAsia="楷体_GB2312"/>
          <w:b/>
          <w:bCs/>
          <w:color w:val="000000"/>
          <w:sz w:val="32"/>
        </w:rPr>
      </w:pPr>
    </w:p>
    <w:p>
      <w:pPr>
        <w:rPr>
          <w:rFonts w:ascii="楷体_GB2312" w:hAnsi="宋体" w:eastAsia="楷体_GB2312"/>
          <w:b/>
          <w:bCs/>
          <w:color w:val="000000"/>
          <w:sz w:val="32"/>
        </w:rPr>
      </w:pPr>
    </w:p>
    <w:p>
      <w:pPr>
        <w:rPr>
          <w:rFonts w:ascii="楷体_GB2312" w:hAnsi="宋体" w:eastAsia="楷体_GB2312"/>
          <w:b/>
          <w:bCs/>
          <w:color w:val="000000"/>
          <w:sz w:val="32"/>
        </w:rPr>
      </w:pPr>
    </w:p>
    <w:p>
      <w:pPr>
        <w:rPr>
          <w:rFonts w:hint="eastAsia" w:ascii="楷体_GB2312" w:hAnsi="宋体" w:eastAsia="楷体_GB2312"/>
          <w:b/>
          <w:bCs/>
          <w:color w:val="000000"/>
          <w:sz w:val="32"/>
          <w:highlight w:val="yellow"/>
        </w:rPr>
      </w:pPr>
    </w:p>
    <w:p>
      <w:pPr>
        <w:ind w:firstLine="1928" w:firstLineChars="600"/>
        <w:jc w:val="both"/>
        <w:rPr>
          <w:rFonts w:hint="eastAsia" w:ascii="仿宋" w:hAnsi="仿宋" w:eastAsia="仿宋" w:cs="仿宋"/>
          <w:b/>
          <w:bCs/>
          <w:sz w:val="32"/>
          <w:lang w:eastAsia="zh-CN"/>
        </w:rPr>
      </w:pPr>
      <w:r>
        <w:rPr>
          <w:rFonts w:hint="eastAsia" w:ascii="楷体_GB2312" w:hAnsi="宋体" w:eastAsia="楷体_GB2312"/>
          <w:b/>
          <w:bCs/>
          <w:color w:val="000000"/>
          <w:sz w:val="32"/>
          <w:highlight w:val="none"/>
        </w:rPr>
        <w:t xml:space="preserve"> </w:t>
      </w:r>
      <w:r>
        <w:rPr>
          <w:rFonts w:hint="eastAsia" w:ascii="仿宋" w:hAnsi="仿宋" w:eastAsia="仿宋" w:cs="仿宋"/>
          <w:b/>
          <w:bCs/>
          <w:sz w:val="32"/>
          <w:lang w:eastAsia="zh-CN"/>
        </w:rPr>
        <w:t>制定日期：  20</w:t>
      </w:r>
      <w:r>
        <w:rPr>
          <w:rFonts w:hint="eastAsia" w:ascii="仿宋" w:hAnsi="仿宋" w:eastAsia="仿宋" w:cs="仿宋"/>
          <w:b/>
          <w:bCs/>
          <w:sz w:val="32"/>
          <w:lang w:val="en-US" w:eastAsia="zh-CN"/>
        </w:rPr>
        <w:t>21</w:t>
      </w:r>
      <w:r>
        <w:rPr>
          <w:rFonts w:hint="eastAsia" w:ascii="仿宋" w:hAnsi="仿宋" w:eastAsia="仿宋" w:cs="仿宋"/>
          <w:b/>
          <w:bCs/>
          <w:sz w:val="32"/>
          <w:lang w:eastAsia="zh-CN"/>
        </w:rPr>
        <w:t xml:space="preserve">年 </w:t>
      </w:r>
      <w:r>
        <w:rPr>
          <w:rFonts w:hint="eastAsia" w:ascii="仿宋" w:hAnsi="仿宋" w:eastAsia="仿宋" w:cs="仿宋"/>
          <w:b/>
          <w:bCs/>
          <w:sz w:val="32"/>
          <w:lang w:val="en-US" w:eastAsia="zh-CN"/>
        </w:rPr>
        <w:t>8</w:t>
      </w:r>
      <w:r>
        <w:rPr>
          <w:rFonts w:hint="eastAsia" w:ascii="仿宋" w:hAnsi="仿宋" w:eastAsia="仿宋" w:cs="仿宋"/>
          <w:b/>
          <w:bCs/>
          <w:sz w:val="32"/>
          <w:lang w:eastAsia="zh-CN"/>
        </w:rPr>
        <w:t>月</w:t>
      </w:r>
      <w:r>
        <w:rPr>
          <w:rFonts w:hint="eastAsia" w:ascii="仿宋" w:hAnsi="仿宋" w:eastAsia="仿宋" w:cs="仿宋"/>
          <w:b/>
          <w:bCs/>
          <w:sz w:val="32"/>
          <w:lang w:val="en-US" w:eastAsia="zh-CN"/>
        </w:rPr>
        <w:t>15</w:t>
      </w:r>
      <w:r>
        <w:rPr>
          <w:rFonts w:hint="eastAsia" w:ascii="仿宋" w:hAnsi="仿宋" w:eastAsia="仿宋" w:cs="仿宋"/>
          <w:b/>
          <w:bCs/>
          <w:sz w:val="32"/>
          <w:lang w:eastAsia="zh-CN"/>
        </w:rPr>
        <w:t>日</w:t>
      </w:r>
    </w:p>
    <w:p>
      <w:pPr>
        <w:ind w:firstLine="1928" w:firstLineChars="600"/>
        <w:jc w:val="both"/>
        <w:rPr>
          <w:rFonts w:hint="eastAsia" w:ascii="楷体_GB2312" w:hAnsi="宋体" w:eastAsia="楷体_GB2312"/>
          <w:b/>
          <w:bCs/>
          <w:color w:val="000000"/>
          <w:sz w:val="32"/>
          <w:highlight w:val="none"/>
        </w:rPr>
      </w:pPr>
    </w:p>
    <w:p>
      <w:pPr>
        <w:jc w:val="both"/>
        <w:rPr>
          <w:rFonts w:hint="eastAsia" w:ascii="楷体_GB2312" w:hAnsi="宋体" w:eastAsia="楷体_GB2312"/>
          <w:b/>
          <w:bCs/>
          <w:color w:val="000000"/>
          <w:sz w:val="32"/>
          <w:highlight w:val="none"/>
        </w:rPr>
      </w:pPr>
    </w:p>
    <w:bookmarkEnd w:id="0"/>
    <w:bookmarkEnd w:id="1"/>
    <w:bookmarkEnd w:id="2"/>
    <w:p>
      <w:pPr>
        <w:pStyle w:val="5"/>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jc w:val="center"/>
        <w:textAlignment w:val="auto"/>
        <w:rPr>
          <w:rFonts w:hint="eastAsia" w:ascii="宋体" w:hAnsi="宋体" w:eastAsia="宋体" w:cs="宋体"/>
          <w:b/>
          <w:bCs/>
          <w:kern w:val="2"/>
          <w:sz w:val="32"/>
          <w:szCs w:val="32"/>
          <w:u w:val="none"/>
          <w:shd w:val="clear"/>
          <w:lang w:val="en-US" w:eastAsia="zh-CN" w:bidi="ar-SA"/>
        </w:rPr>
      </w:pPr>
      <w:r>
        <w:rPr>
          <w:rFonts w:hint="eastAsia" w:ascii="仿宋" w:hAnsi="仿宋" w:eastAsia="仿宋" w:cs="仿宋"/>
          <w:b/>
          <w:bCs/>
          <w:sz w:val="32"/>
          <w:szCs w:val="32"/>
          <w:lang w:val="en-US" w:eastAsia="zh-CN"/>
        </w:rPr>
        <w:t>书画艺术专业（书画方向）</w:t>
      </w:r>
      <w:r>
        <w:rPr>
          <w:rFonts w:hint="eastAsia" w:ascii="宋体" w:hAnsi="宋体" w:eastAsia="宋体" w:cs="宋体"/>
          <w:b/>
          <w:bCs/>
          <w:kern w:val="2"/>
          <w:sz w:val="32"/>
          <w:szCs w:val="32"/>
          <w:u w:val="none"/>
          <w:shd w:val="clear"/>
          <w:lang w:val="en-US" w:eastAsia="zh-CN" w:bidi="ar-SA"/>
        </w:rPr>
        <w:t>人才培养方案</w:t>
      </w:r>
      <w:bookmarkStart w:id="3" w:name="bookmark5"/>
      <w:bookmarkStart w:id="4" w:name="bookmark3"/>
      <w:bookmarkStart w:id="5" w:name="bookmark4"/>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jc w:val="center"/>
        <w:textAlignment w:val="auto"/>
        <w:rPr>
          <w:rFonts w:hint="eastAsia" w:ascii="宋体" w:hAnsi="宋体" w:cs="宋体"/>
          <w:b/>
          <w:bCs/>
          <w:sz w:val="28"/>
          <w:szCs w:val="28"/>
          <w:lang w:val="en-US" w:eastAsia="zh-CN"/>
        </w:rPr>
      </w:pPr>
      <w:r>
        <w:rPr>
          <w:rFonts w:hint="eastAsia" w:ascii="宋体" w:hAnsi="宋体" w:cs="宋体"/>
          <w:b/>
          <w:bCs/>
          <w:sz w:val="28"/>
          <w:szCs w:val="28"/>
          <w:lang w:eastAsia="zh-CN"/>
        </w:rPr>
        <w:t>（</w:t>
      </w:r>
      <w:r>
        <w:rPr>
          <w:rFonts w:hint="eastAsia" w:ascii="宋体" w:hAnsi="宋体" w:cs="宋体"/>
          <w:b/>
          <w:bCs/>
          <w:sz w:val="28"/>
          <w:szCs w:val="28"/>
          <w:lang w:val="en-US" w:eastAsia="zh-CN"/>
        </w:rPr>
        <w:t>三</w:t>
      </w:r>
      <w:r>
        <w:rPr>
          <w:rFonts w:hint="eastAsia" w:ascii="宋体" w:hAnsi="宋体" w:cs="宋体"/>
          <w:b/>
          <w:bCs/>
          <w:sz w:val="28"/>
          <w:szCs w:val="28"/>
          <w:lang w:eastAsia="zh-CN"/>
        </w:rPr>
        <w:t>年制）</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en-US" w:eastAsia="zh-CN" w:bidi="ar-SA"/>
        </w:rPr>
        <w:t>一</w:t>
      </w:r>
      <w:r>
        <w:rPr>
          <w:rFonts w:hint="eastAsia" w:ascii="仿宋_GB2312" w:hAnsi="仿宋_GB2312" w:eastAsia="仿宋_GB2312" w:cs="仿宋_GB2312"/>
          <w:b/>
          <w:bCs/>
          <w:kern w:val="2"/>
          <w:sz w:val="28"/>
          <w:szCs w:val="28"/>
          <w:u w:val="none"/>
          <w:shd w:val="clear"/>
          <w:lang w:val="zh-CN" w:eastAsia="zh-CN" w:bidi="ar-SA"/>
        </w:rPr>
        <w:t>、专业名称（专业代码）</w:t>
      </w:r>
      <w:bookmarkEnd w:id="3"/>
      <w:bookmarkEnd w:id="4"/>
      <w:bookmarkEnd w:id="5"/>
    </w:p>
    <w:p>
      <w:pPr>
        <w:keepNext w:val="0"/>
        <w:keepLines w:val="0"/>
        <w:pageBreakBefore w:val="0"/>
        <w:kinsoku/>
        <w:wordWrap/>
        <w:overflowPunct/>
        <w:topLinePunct w:val="0"/>
        <w:autoSpaceDE/>
        <w:autoSpaceDN/>
        <w:bidi w:val="0"/>
        <w:adjustRightInd w:val="0"/>
        <w:snapToGrid w:val="0"/>
        <w:spacing w:line="480" w:lineRule="exact"/>
        <w:ind w:left="3919" w:leftChars="266" w:hanging="3360" w:hangingChars="1200"/>
        <w:jc w:val="left"/>
        <w:textAlignment w:val="auto"/>
        <w:rPr>
          <w:rFonts w:hint="default" w:ascii="仿宋_GB2312" w:hAnsi="仿宋_GB2312" w:eastAsia="仿宋_GB2312" w:cs="仿宋_GB2312"/>
          <w:b/>
          <w:bCs/>
          <w:sz w:val="32"/>
          <w:szCs w:val="32"/>
          <w:lang w:val="en-US" w:eastAsia="zh-CN"/>
        </w:rPr>
      </w:pPr>
      <w:bookmarkStart w:id="6" w:name="bookmark7"/>
      <w:bookmarkStart w:id="7" w:name="bookmark6"/>
      <w:bookmarkStart w:id="8" w:name="bookmark8"/>
      <w:r>
        <w:rPr>
          <w:rFonts w:hint="eastAsia" w:ascii="仿宋_GB2312" w:hAnsi="仿宋_GB2312" w:eastAsia="仿宋_GB2312" w:cs="仿宋_GB2312"/>
          <w:sz w:val="28"/>
          <w:szCs w:val="28"/>
          <w:lang w:val="en-US" w:eastAsia="zh-CN"/>
        </w:rPr>
        <w:t>书画艺术专业（书画方向） 550107</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en-US" w:eastAsia="zh-CN" w:bidi="ar-SA"/>
        </w:rPr>
        <w:t>二、</w:t>
      </w:r>
      <w:r>
        <w:rPr>
          <w:rFonts w:hint="eastAsia" w:ascii="仿宋_GB2312" w:hAnsi="仿宋_GB2312" w:eastAsia="仿宋_GB2312" w:cs="仿宋_GB2312"/>
          <w:b/>
          <w:bCs/>
          <w:kern w:val="2"/>
          <w:sz w:val="28"/>
          <w:szCs w:val="28"/>
          <w:u w:val="none"/>
          <w:shd w:val="clear"/>
          <w:lang w:val="zh-CN" w:eastAsia="zh-CN" w:bidi="ar-SA"/>
        </w:rPr>
        <w:t>入学要求</w:t>
      </w:r>
      <w:bookmarkEnd w:id="6"/>
      <w:bookmarkEnd w:id="7"/>
      <w:bookmarkEnd w:id="8"/>
    </w:p>
    <w:p>
      <w:pPr>
        <w:snapToGrid w:val="0"/>
        <w:spacing w:before="0" w:beforeAutospacing="0" w:after="0" w:afterAutospacing="0" w:line="480" w:lineRule="exact"/>
        <w:ind w:firstLine="560" w:firstLineChars="200"/>
        <w:jc w:val="left"/>
        <w:textAlignment w:val="baseline"/>
        <w:rPr>
          <w:rFonts w:hint="eastAsia" w:ascii="仿宋_GB2312" w:hAnsi="仿宋_GB2312" w:eastAsia="仿宋_GB2312" w:cs="仿宋_GB2312"/>
          <w:sz w:val="28"/>
          <w:szCs w:val="28"/>
          <w:lang w:val="en-US" w:eastAsia="zh-CN" w:bidi="ar-SA"/>
        </w:rPr>
      </w:pPr>
      <w:bookmarkStart w:id="9" w:name="bookmark11"/>
      <w:bookmarkStart w:id="10" w:name="bookmark12"/>
      <w:bookmarkStart w:id="11" w:name="bookmark10"/>
      <w:bookmarkStart w:id="12" w:name="bookmark9"/>
      <w:r>
        <w:rPr>
          <w:rFonts w:hint="eastAsia" w:ascii="仿宋_GB2312" w:hAnsi="仿宋_GB2312" w:eastAsia="仿宋_GB2312" w:cs="仿宋_GB2312"/>
          <w:sz w:val="28"/>
          <w:szCs w:val="28"/>
          <w:lang w:val="en-US" w:eastAsia="zh-CN" w:bidi="ar-SA"/>
        </w:rPr>
        <w:t>普通高级中学毕业、中等职业学校毕业或具备同等学力</w:t>
      </w:r>
      <w:bookmarkStart w:id="42" w:name="_GoBack"/>
      <w:bookmarkEnd w:id="42"/>
      <w:r>
        <w:rPr>
          <w:rFonts w:hint="eastAsia" w:ascii="仿宋_GB2312" w:hAnsi="仿宋_GB2312" w:eastAsia="仿宋_GB2312" w:cs="仿宋_GB2312"/>
          <w:sz w:val="28"/>
          <w:szCs w:val="28"/>
          <w:lang w:val="en-US" w:eastAsia="zh-CN" w:bidi="ar-SA"/>
        </w:rPr>
        <w:t>。</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zh-CN" w:eastAsia="zh-CN" w:bidi="ar-SA"/>
        </w:rPr>
        <w:t>三</w:t>
      </w:r>
      <w:bookmarkEnd w:id="9"/>
      <w:r>
        <w:rPr>
          <w:rFonts w:hint="eastAsia" w:ascii="仿宋_GB2312" w:hAnsi="仿宋_GB2312" w:eastAsia="仿宋_GB2312" w:cs="仿宋_GB2312"/>
          <w:b/>
          <w:bCs/>
          <w:kern w:val="2"/>
          <w:sz w:val="28"/>
          <w:szCs w:val="28"/>
          <w:u w:val="none"/>
          <w:shd w:val="clear"/>
          <w:lang w:val="zh-CN" w:eastAsia="zh-CN" w:bidi="ar-SA"/>
        </w:rPr>
        <w:t>、基本修业年限</w:t>
      </w:r>
      <w:bookmarkEnd w:id="10"/>
      <w:bookmarkEnd w:id="11"/>
      <w:bookmarkEnd w:id="12"/>
    </w:p>
    <w:p>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_GB2312" w:hAnsi="仿宋_GB2312" w:eastAsia="仿宋_GB2312" w:cs="仿宋_GB2312"/>
          <w:sz w:val="28"/>
          <w:szCs w:val="28"/>
          <w:lang w:eastAsia="zh-CN"/>
        </w:rPr>
      </w:pPr>
      <w:bookmarkStart w:id="13" w:name="bookmark15"/>
      <w:bookmarkStart w:id="14" w:name="bookmark13"/>
      <w:bookmarkStart w:id="15" w:name="bookmark16"/>
      <w:bookmarkStart w:id="16" w:name="bookmark14"/>
      <w:r>
        <w:rPr>
          <w:rFonts w:hint="eastAsia" w:ascii="仿宋_GB2312" w:hAnsi="仿宋_GB2312" w:eastAsia="仿宋_GB2312" w:cs="仿宋_GB2312"/>
          <w:kern w:val="2"/>
          <w:sz w:val="28"/>
          <w:szCs w:val="28"/>
          <w:u w:val="none"/>
          <w:shd w:val="clear" w:color="auto" w:fill="auto"/>
          <w:lang w:val="zh-CN" w:eastAsia="zh-CN" w:bidi="ar-SA"/>
        </w:rPr>
        <w:t>标准修业年限为</w:t>
      </w:r>
      <w:r>
        <w:rPr>
          <w:rFonts w:hint="eastAsia" w:ascii="仿宋_GB2312" w:hAnsi="仿宋_GB2312" w:eastAsia="仿宋_GB2312" w:cs="仿宋_GB2312"/>
          <w:kern w:val="2"/>
          <w:sz w:val="28"/>
          <w:szCs w:val="28"/>
          <w:u w:val="none"/>
          <w:shd w:val="clear" w:color="auto" w:fill="auto"/>
          <w:lang w:val="en-US" w:eastAsia="zh-CN" w:bidi="ar-SA"/>
        </w:rPr>
        <w:t>3</w:t>
      </w:r>
      <w:r>
        <w:rPr>
          <w:rFonts w:hint="eastAsia" w:ascii="仿宋_GB2312" w:hAnsi="仿宋_GB2312" w:eastAsia="仿宋_GB2312" w:cs="仿宋_GB2312"/>
          <w:kern w:val="2"/>
          <w:sz w:val="28"/>
          <w:szCs w:val="28"/>
          <w:u w:val="none"/>
          <w:shd w:val="clear" w:color="auto" w:fill="auto"/>
          <w:lang w:val="zh-CN" w:eastAsia="zh-CN" w:bidi="ar-SA"/>
        </w:rPr>
        <w:t>年</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zh-CN" w:eastAsia="zh-CN" w:bidi="ar-SA"/>
        </w:rPr>
        <w:t>四</w:t>
      </w:r>
      <w:bookmarkEnd w:id="13"/>
      <w:r>
        <w:rPr>
          <w:rFonts w:hint="eastAsia" w:ascii="仿宋_GB2312" w:hAnsi="仿宋_GB2312" w:eastAsia="仿宋_GB2312" w:cs="仿宋_GB2312"/>
          <w:b/>
          <w:bCs/>
          <w:kern w:val="2"/>
          <w:sz w:val="28"/>
          <w:szCs w:val="28"/>
          <w:u w:val="none"/>
          <w:shd w:val="clear"/>
          <w:lang w:val="zh-CN" w:eastAsia="zh-CN" w:bidi="ar-SA"/>
        </w:rPr>
        <w:t>、职业面向</w:t>
      </w:r>
      <w:bookmarkEnd w:id="14"/>
      <w:bookmarkEnd w:id="15"/>
      <w:bookmarkEnd w:id="16"/>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left"/>
        <w:textAlignment w:val="auto"/>
        <w:rPr>
          <w:rFonts w:hint="eastAsia" w:ascii="仿宋_GB2312" w:hAnsi="仿宋_GB2312" w:eastAsia="仿宋_GB2312" w:cs="仿宋_GB2312"/>
          <w:kern w:val="2"/>
          <w:sz w:val="28"/>
          <w:szCs w:val="28"/>
          <w:u w:val="none"/>
          <w:shd w:val="clear"/>
          <w:lang w:val="en-US" w:eastAsia="zh-CN" w:bidi="ar-SA"/>
        </w:rPr>
      </w:pPr>
      <w:r>
        <w:rPr>
          <w:rFonts w:hint="eastAsia" w:ascii="仿宋_GB2312" w:hAnsi="仿宋_GB2312" w:eastAsia="仿宋_GB2312" w:cs="仿宋_GB2312"/>
          <w:kern w:val="2"/>
          <w:sz w:val="28"/>
          <w:szCs w:val="28"/>
          <w:u w:val="none"/>
          <w:shd w:val="clear"/>
          <w:lang w:val="en-US" w:eastAsia="zh-CN" w:bidi="ar-SA"/>
        </w:rPr>
        <w:t>面向文化艺术行业中小学教育教师、幼儿教育教师、其他教学人员，美术专业、工艺美术与创意设计专业等职业，艺术品创作与经营、幼儿美术教育、美术咨询和辅导等岗位（群）。</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kern w:val="2"/>
          <w:sz w:val="28"/>
          <w:szCs w:val="28"/>
          <w:u w:val="none"/>
          <w:shd w:val="clear"/>
          <w:lang w:val="zh-TW" w:eastAsia="zh-TW" w:bidi="ar-SA"/>
        </w:rPr>
      </w:pPr>
      <w:bookmarkStart w:id="17" w:name="bookmark19"/>
      <w:bookmarkStart w:id="18" w:name="bookmark20"/>
      <w:bookmarkStart w:id="19" w:name="bookmark17"/>
      <w:bookmarkStart w:id="20" w:name="bookmark18"/>
      <w:r>
        <w:rPr>
          <w:rFonts w:hint="eastAsia" w:ascii="仿宋_GB2312" w:hAnsi="仿宋_GB2312" w:eastAsia="仿宋_GB2312" w:cs="仿宋_GB2312"/>
          <w:b/>
          <w:bCs/>
          <w:kern w:val="2"/>
          <w:sz w:val="28"/>
          <w:szCs w:val="28"/>
          <w:u w:val="none"/>
          <w:shd w:val="clear"/>
          <w:lang w:val="zh-TW" w:eastAsia="zh-TW" w:bidi="ar-SA"/>
        </w:rPr>
        <w:t>五</w:t>
      </w:r>
      <w:bookmarkEnd w:id="17"/>
      <w:r>
        <w:rPr>
          <w:rFonts w:hint="eastAsia" w:ascii="仿宋_GB2312" w:hAnsi="仿宋_GB2312" w:eastAsia="仿宋_GB2312" w:cs="仿宋_GB2312"/>
          <w:b/>
          <w:bCs/>
          <w:kern w:val="2"/>
          <w:sz w:val="28"/>
          <w:szCs w:val="28"/>
          <w:u w:val="none"/>
          <w:shd w:val="clear"/>
          <w:lang w:val="zh-TW" w:eastAsia="zh-TW" w:bidi="ar-SA"/>
        </w:rPr>
        <w:t>、培养目标</w:t>
      </w:r>
      <w:bookmarkEnd w:id="18"/>
      <w:bookmarkEnd w:id="19"/>
      <w:bookmarkEnd w:id="20"/>
    </w:p>
    <w:p>
      <w:pPr>
        <w:pStyle w:val="6"/>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新宋体" w:hAnsi="新宋体" w:eastAsia="新宋体" w:cs="新宋体"/>
          <w:b/>
          <w:bCs/>
          <w:color w:val="000000"/>
          <w:spacing w:val="0"/>
          <w:w w:val="100"/>
          <w:kern w:val="2"/>
          <w:position w:val="0"/>
          <w:sz w:val="28"/>
          <w:szCs w:val="28"/>
          <w:u w:val="none"/>
          <w:shd w:val="clear" w:color="auto" w:fill="auto"/>
          <w:lang w:val="zh-TW" w:eastAsia="zh-TW" w:bidi="zh-TW"/>
        </w:rPr>
      </w:pPr>
      <w:bookmarkStart w:id="21" w:name="bookmark23"/>
      <w:bookmarkStart w:id="22" w:name="bookmark22"/>
      <w:bookmarkStart w:id="23" w:name="bookmark24"/>
      <w:bookmarkStart w:id="24" w:name="bookmark21"/>
      <w:r>
        <w:rPr>
          <w:rFonts w:hint="eastAsia" w:ascii="仿宋_GB2312" w:hAnsi="仿宋_GB2312" w:eastAsia="仿宋_GB2312" w:cs="仿宋_GB2312"/>
          <w:sz w:val="28"/>
          <w:szCs w:val="28"/>
          <w:lang w:eastAsia="zh-CN"/>
        </w:rPr>
        <w:t>本专业培养德智体美劳全面发展，掌握扎实的科学文化基础和书画艺术基本理论等知识，具备绘画、书法、美术教育教学等能力，具有工匠精神和信息素养，能够从事书画制作、艺术品创作与经营、书画艺术教育教学、美术咨询与辅导等工作的高素质技术技能人才。</w:t>
      </w:r>
      <w:r>
        <w:rPr>
          <w:rFonts w:hint="eastAsia" w:ascii="仿宋_GB2312" w:hAnsi="仿宋_GB2312" w:eastAsia="仿宋_GB2312" w:cs="仿宋_GB2312"/>
          <w:b/>
          <w:bCs/>
          <w:kern w:val="2"/>
          <w:sz w:val="28"/>
          <w:szCs w:val="28"/>
          <w:u w:val="none"/>
          <w:shd w:val="clear" w:color="auto" w:fill="auto"/>
          <w:lang w:val="zh-TW" w:eastAsia="zh-TW" w:bidi="ar-SA"/>
        </w:rPr>
        <w:t>六</w:t>
      </w:r>
      <w:bookmarkEnd w:id="21"/>
      <w:r>
        <w:rPr>
          <w:rFonts w:hint="eastAsia" w:ascii="仿宋_GB2312" w:hAnsi="仿宋_GB2312" w:eastAsia="仿宋_GB2312" w:cs="仿宋_GB2312"/>
          <w:b/>
          <w:bCs/>
          <w:kern w:val="2"/>
          <w:sz w:val="28"/>
          <w:szCs w:val="28"/>
          <w:u w:val="none"/>
          <w:shd w:val="clear" w:color="auto" w:fill="auto"/>
          <w:lang w:val="zh-TW" w:eastAsia="zh-TW" w:bidi="ar-SA"/>
        </w:rPr>
        <w:t>、培养规格</w:t>
      </w:r>
      <w:bookmarkEnd w:id="22"/>
      <w:bookmarkEnd w:id="23"/>
      <w:bookmarkEnd w:id="24"/>
    </w:p>
    <w:p>
      <w:pPr>
        <w:pStyle w:val="6"/>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_GB2312" w:hAnsi="仿宋_GB2312" w:eastAsia="仿宋_GB2312" w:cs="仿宋_GB2312"/>
          <w:kern w:val="2"/>
          <w:sz w:val="28"/>
          <w:szCs w:val="28"/>
          <w:u w:val="none"/>
          <w:shd w:val="clear"/>
          <w:lang w:val="zh-CN" w:eastAsia="zh-CN" w:bidi="ar-SA"/>
        </w:rPr>
      </w:pPr>
      <w:bookmarkStart w:id="25" w:name="bookmark57"/>
      <w:bookmarkStart w:id="26" w:name="bookmark56"/>
      <w:bookmarkStart w:id="27" w:name="bookmark59"/>
      <w:bookmarkStart w:id="28" w:name="bookmark58"/>
      <w:r>
        <w:rPr>
          <w:rFonts w:hint="eastAsia" w:ascii="仿宋_GB2312" w:hAnsi="仿宋_GB2312" w:eastAsia="仿宋_GB2312" w:cs="仿宋_GB2312"/>
          <w:kern w:val="2"/>
          <w:sz w:val="28"/>
          <w:szCs w:val="28"/>
          <w:u w:val="none"/>
          <w:shd w:val="clear"/>
          <w:lang w:val="zh-CN" w:eastAsia="zh-CN" w:bidi="ar-SA"/>
        </w:rPr>
        <w:t>本专业毕业生应在素质、知识和能力等方面达到以下要求：</w:t>
      </w:r>
    </w:p>
    <w:p>
      <w:pPr>
        <w:pStyle w:val="6"/>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left="440" w:leftChars="0" w:right="0" w:rightChars="0"/>
        <w:jc w:val="both"/>
        <w:textAlignment w:val="auto"/>
        <w:rPr>
          <w:rFonts w:hint="eastAsia" w:ascii="仿宋_GB2312" w:hAnsi="仿宋_GB2312" w:eastAsia="仿宋_GB2312" w:cs="仿宋_GB2312"/>
          <w:b/>
          <w:bCs/>
          <w:kern w:val="2"/>
          <w:sz w:val="28"/>
          <w:szCs w:val="28"/>
          <w:u w:val="none"/>
          <w:shd w:val="clear"/>
          <w:lang w:val="en-US" w:eastAsia="zh-CN" w:bidi="ar-SA"/>
        </w:rPr>
      </w:pPr>
      <w:r>
        <w:rPr>
          <w:rFonts w:hint="eastAsia" w:ascii="仿宋_GB2312" w:hAnsi="仿宋_GB2312" w:eastAsia="仿宋_GB2312" w:cs="仿宋_GB2312"/>
          <w:b/>
          <w:bCs/>
          <w:kern w:val="2"/>
          <w:sz w:val="28"/>
          <w:szCs w:val="28"/>
          <w:u w:val="none"/>
          <w:shd w:val="clear"/>
          <w:lang w:val="en-US" w:eastAsia="zh-CN" w:bidi="ar-SA"/>
        </w:rPr>
        <w:t>（一）素质</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坚定拥护中国共产党领导和我国社会主义制度,在习近平新时代中国特色社会主义思想指引下,践行社会主义核心价值观,具有深厚的爱国情感和中华民族自豪感。</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崇尚宪法、遵法守纪、崇德向善、诚实守信、尊重生命、热爱劳动,履行道德准则和行为规范,具有社会责任感和社会参与意识。</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eastAsia="zh-CN"/>
        </w:rPr>
        <w:t>具有质量意识、环保意识、安全意识、信息素养、工匠精神、创新思维。</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eastAsia="zh-CN"/>
        </w:rPr>
        <w:t>勇于奋斗、乐观向上,具有自我管理能力、职业生涯规划的意识,有较强的集体意识和团队合作精神。</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eastAsia="zh-CN"/>
        </w:rPr>
        <w:t>具有健康的体魄、心理和健全的人格,掌握基本运动知识和1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zh-CN" w:eastAsia="zh-CN"/>
        </w:rPr>
        <w:t>2项运动技能,养成良好的健身与卫生习惯,以及良好的行为习惯。</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zh-CN" w:eastAsia="zh-CN"/>
        </w:rPr>
        <w:t>具有一定的审美和人文素养,能够形成3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zh-CN" w:eastAsia="zh-CN"/>
        </w:rPr>
        <w:t>4项艺术特长或爱好。</w:t>
      </w:r>
    </w:p>
    <w:p>
      <w:pPr>
        <w:keepNext w:val="0"/>
        <w:keepLines w:val="0"/>
        <w:pageBreakBefore w:val="0"/>
        <w:kinsoku/>
        <w:wordWrap/>
        <w:overflowPunct/>
        <w:topLinePunct w:val="0"/>
        <w:autoSpaceDE/>
        <w:autoSpaceDN/>
        <w:bidi w:val="0"/>
        <w:adjustRightInd w:val="0"/>
        <w:snapToGrid w:val="0"/>
        <w:spacing w:line="480" w:lineRule="exact"/>
        <w:ind w:firstLine="562" w:firstLineChars="200"/>
        <w:jc w:val="left"/>
        <w:textAlignment w:val="auto"/>
        <w:rPr>
          <w:rFonts w:hint="eastAsia" w:ascii="仿宋_GB2312" w:hAnsi="仿宋_GB2312" w:eastAsia="仿宋_GB2312" w:cs="仿宋_GB2312"/>
          <w:b/>
          <w:bCs/>
          <w:kern w:val="2"/>
          <w:sz w:val="28"/>
          <w:szCs w:val="28"/>
          <w:u w:val="none"/>
          <w:shd w:val="clear"/>
          <w:lang w:val="en-US" w:eastAsia="zh-CN" w:bidi="ar-SA"/>
        </w:rPr>
      </w:pPr>
      <w:r>
        <w:rPr>
          <w:rFonts w:hint="eastAsia" w:ascii="仿宋_GB2312" w:hAnsi="仿宋_GB2312" w:eastAsia="仿宋_GB2312" w:cs="仿宋_GB2312"/>
          <w:b/>
          <w:bCs/>
          <w:sz w:val="28"/>
          <w:szCs w:val="28"/>
          <w:lang w:eastAsia="zh-CN"/>
        </w:rPr>
        <w:t>(二)知识</w:t>
      </w:r>
      <w:r>
        <w:rPr>
          <w:rFonts w:hint="eastAsia" w:ascii="仿宋_GB2312" w:hAnsi="仿宋_GB2312" w:eastAsia="仿宋_GB2312" w:cs="仿宋_GB2312"/>
          <w:b/>
          <w:bCs/>
          <w:sz w:val="28"/>
          <w:szCs w:val="28"/>
          <w:lang w:val="en-US" w:eastAsia="zh-CN"/>
        </w:rPr>
        <w:t>与</w:t>
      </w:r>
      <w:r>
        <w:rPr>
          <w:rFonts w:hint="eastAsia" w:ascii="仿宋_GB2312" w:hAnsi="仿宋_GB2312" w:eastAsia="仿宋_GB2312" w:cs="仿宋_GB2312"/>
          <w:b/>
          <w:bCs/>
          <w:kern w:val="2"/>
          <w:sz w:val="28"/>
          <w:szCs w:val="28"/>
          <w:u w:val="none"/>
          <w:shd w:val="clear"/>
          <w:lang w:val="en-US" w:eastAsia="zh-CN" w:bidi="ar-SA"/>
        </w:rPr>
        <w:t>能力</w:t>
      </w:r>
    </w:p>
    <w:bookmarkEnd w:id="25"/>
    <w:bookmarkEnd w:id="26"/>
    <w:bookmarkEnd w:id="27"/>
    <w:bookmarkEnd w:id="28"/>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1.具有扎实的美术绘画功底，具有中华优秀传统文化素养。</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2.具有运用各类绘画工具和综合材料进行临摹、写生和创作的能力。</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3.具有运用硬笔和软笔临写和书写各类书法字帖并进行书法创作表现的能力。</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4.具有书画装裱制作的知识和能力。</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5.具有综合的审美与鉴赏能力及创意设计思维。</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6.具有运用书画艺术知识和技能进行教学和辅导的能力。</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7.具有互联网思维，能够熟练运用互联网及数字技术进行学习和创作。</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8.具有探究学习、终身学习和可持续发展的能力。</w:t>
      </w:r>
    </w:p>
    <w:p>
      <w:pPr>
        <w:keepNext w:val="0"/>
        <w:keepLines w:val="0"/>
        <w:pageBreakBefore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七、课程设置</w:t>
      </w:r>
      <w:r>
        <w:rPr>
          <w:rFonts w:hint="eastAsia" w:ascii="仿宋_GB2312" w:hAnsi="仿宋_GB2312" w:eastAsia="仿宋_GB2312" w:cs="仿宋_GB2312"/>
          <w:b/>
          <w:bCs/>
          <w:sz w:val="28"/>
          <w:szCs w:val="28"/>
          <w:lang w:val="en-US" w:eastAsia="zh-CN"/>
        </w:rPr>
        <w:t>与要求</w:t>
      </w:r>
    </w:p>
    <w:p>
      <w:pPr>
        <w:pStyle w:val="6"/>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本专业课程主要包括公共基础课和专业课。</w:t>
      </w:r>
    </w:p>
    <w:p>
      <w:pPr>
        <w:pStyle w:val="6"/>
        <w:keepNext w:val="0"/>
        <w:keepLines w:val="0"/>
        <w:pageBreakBefore w:val="0"/>
        <w:kinsoku/>
        <w:wordWrap/>
        <w:overflowPunct/>
        <w:topLinePunct w:val="0"/>
        <w:autoSpaceDE/>
        <w:autoSpaceDN/>
        <w:bidi w:val="0"/>
        <w:spacing w:line="480" w:lineRule="exact"/>
        <w:ind w:firstLine="562" w:firstLineChars="200"/>
        <w:textAlignment w:val="auto"/>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lang w:val="en-US" w:eastAsia="zh-CN" w:bidi="ar-SA"/>
        </w:rPr>
        <w:t>公共基础课</w:t>
      </w:r>
    </w:p>
    <w:p>
      <w:pPr>
        <w:pStyle w:val="6"/>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bookmarkStart w:id="29" w:name="bookmark52"/>
      <w:bookmarkEnd w:id="29"/>
      <w:r>
        <w:rPr>
          <w:rFonts w:hint="eastAsia" w:ascii="仿宋_GB2312" w:hAnsi="仿宋_GB2312" w:eastAsia="仿宋_GB2312" w:cs="仿宋_GB2312"/>
          <w:sz w:val="28"/>
          <w:szCs w:val="28"/>
          <w:lang w:val="en-US" w:eastAsia="zh-CN" w:bidi="ar-SA"/>
        </w:rPr>
        <w:t>1.课程设置</w:t>
      </w:r>
    </w:p>
    <w:p>
      <w:pPr>
        <w:pStyle w:val="6"/>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公共基础必修课设置《思想道德与法治》《毛泽东思想和中国特色社会主义理论体系概论》《形势与政策》《铸牢中华民族共同体意识》《大学语文》《大学英语》《军事理论与军事训练》《入学教育》《计算机应用基础》《体育与健康》《大学生心理健康教育》《劳动教育》《职业生涯规划与就业创业指导》《公共艺术》《大学生安全教育》，公共基础选修课设置《公共关系》《职场礼仪》《书法》《应用文写作》《中华优秀传统文化》以及社团活动或社会志愿服务。</w:t>
      </w:r>
    </w:p>
    <w:p>
      <w:pPr>
        <w:pStyle w:val="6"/>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2.课程主要内容及要求</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（1）思想道德与法治（原为思想道德修养与法律基础）。帮助学生筑牢理想信念之基，培育和践行社会主义和价值观，传承中华美德，弘扬中国精神，尊重和维护宪法权威，提升思想道德素质和法律素质。</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2）毛泽东思想和中国特色社会主义理论体系概论。帮助学生理解毛泽东思想、邓小平理论、“三个代表”重要思想、科学发展观、习近平新时代中国特色社会主义思想是一脉相承又与时俱进的科学体系，引导学生坚定“四个自信”。</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（3）形势与政策。帮助学生准确理解当代马克思主义，党和国家取得的历史性成就、面临的历史性机遇和挑战，引导学生正确认识世界和中国发展大势，认清时代责任和历史使命。</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4）铸牢中华民族共同体意识。以铸牢中华民族共同体意识为主线，学习习近平关于民族工作重要论述，党的民族理论与民族政策，引导学生树立马克思主义国家观、历史观、民族观、文化观和宗教观，坚定走中国特色解决民族问题正确道路的信心。</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5）大学语文。增强学生语言文字的表达、交流与沟通能力、写作能力，提高学生语言文字的实际应用水平，并使学生的内心世界更为充实、丰富和健康，从而完善大学生的文化修养和现代人格，辅助当代大学生人文素质工程。</w:t>
      </w:r>
    </w:p>
    <w:p>
      <w:pPr>
        <w:keepNext w:val="0"/>
        <w:keepLines w:val="0"/>
        <w:pageBreakBefore w:val="0"/>
        <w:widowControl w:val="0"/>
        <w:numPr>
          <w:ilvl w:val="0"/>
          <w:numId w:val="0"/>
        </w:numPr>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6）大学英语。通过课堂教学各个环节，运用各种教学方法，使学生掌握一定的英语听、说、读、写、译的基本技能，培养学生进行简单的口头和书面交流能力。同时，大学英语坚持知识传授和价值引领相结合，运用可以培养学生理想信念、价值取向、政治信仰、社会责任的题材与内容，使显性教育与隐性教育相融合，培养学生树立正确的世界观、人生观、价值观，让学生成为德才兼备、全面发展的人才。</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7）职业生涯规划与就业创业指导。引导大学生在认识自我的基础上树立正确的职业理想和择业观，使大学生在了解国家的就业政策及法规前提下，增强自身全面素质，能够科学、合理规划职业生涯，掌握求职择业的方法与技巧，提升就业能力，正确并顺利选择职业；同时了解并熟悉创业所需条件、企业创办程序，从而在培养创业意识的基础上树立并提高大学生创新创业能力及创业实践。</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8）计算机应用基础。培养学生掌握常用的工具软件和信息化办公技术，具备支撑专业学习的能力，使学生能够在日常生活、学习和工作中综合运用信息技术解决问题；增强信息意识、提升计算思维、促进数字化创新与发展能力、树立正确的信息社会价值观和责任感，为其职业发展、终身学习和服务社会奠定基础。</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9）体育与健康。培养学生掌握基本的体育理论知识和基本技能，提高体育意识，建立正确的体育价值观，掌握科学锻炼身体的方法，增强体质，形成对健康的自我监测和评价能力，养成终身锻炼的习惯，促进身体机能全面发展；培养爱国主义和集体主义的思想品德和教育，树立正确的体育道德观，形成顽强进取，勇于拼搏的思想品质。</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10）大学生安全教育。激发大学生树立安全第一的意识确立正确的安全观。培养正确避灾、避险和防骗、识骗技能，提高防灾避险和防骗能力；培养学生高尚的人生价值观和正确的价值观；掌握有效预防传染病和食物中毒的方法。主要内容包括：国家安全、财产安全、网络安全、消防安全、学习安全、公共卫生安全、社会活动安全、灾害自救安全等。</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11）大学生心理健康教育。使学生掌握心理健康的基本概念和基础知识，初步形成多种视角的心理学观点，并能将其与日常的学习、工作和生活紧密联系；学会评价个人心理健康状况并有效的进行自我调节；建立科学的健康观，能以科学的态度和方法来认识和处理心理健康问题。</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12）军事理论及军事技能。通过军事理论及军事技能训练，使学生掌握基本的军事知识和技能，提高其政治觉悟，激发爱国热情，发扬革命英雄主义精神，培养艰苦奋斗、刻苦耐劳的坚强毅力和集体主义精神，增强国防观念和组织纪律性，养成良好的学习生活作风，为学生顺利完成学业奠定坚实的基础。</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 xml:space="preserve">（13）劳动教育。通过劳动教育，使学生树立新时代劳动价值观，增强诚实劳动意识，积累职业经验，提升就业创业能力，树立正确择业观；使学生具备满足生存发展需要的基本劳动能力，具备到艰苦地区和行业工作的奋斗精神，具备面对重大疫情和灾害等危机时主动作为的奉献精神。 </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default" w:ascii="仿宋_GB2312" w:hAnsi="仿宋_GB2312" w:eastAsia="仿宋_GB2312" w:cs="仿宋_GB2312"/>
          <w:sz w:val="28"/>
          <w:szCs w:val="28"/>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（14）入学教育。通过入学教育，帮助新生尽快融入角色、自觉适应新的学习生活环境、端正学习态度，遵守学校的规章制度，建立和谐的人际关系。</w:t>
      </w:r>
    </w:p>
    <w:p>
      <w:pPr>
        <w:pStyle w:val="6"/>
        <w:keepNext w:val="0"/>
        <w:keepLines w:val="0"/>
        <w:pageBreakBefore w:val="0"/>
        <w:shd w:val="clear" w:color="auto" w:fill="auto"/>
        <w:tabs>
          <w:tab w:val="left" w:pos="923"/>
        </w:tabs>
        <w:kinsoku/>
        <w:wordWrap/>
        <w:overflowPunct/>
        <w:topLinePunct w:val="0"/>
        <w:autoSpaceDE/>
        <w:autoSpaceDN/>
        <w:bidi w:val="0"/>
        <w:spacing w:line="480" w:lineRule="exact"/>
        <w:ind w:firstLine="562" w:firstLineChars="200"/>
        <w:textAlignment w:val="auto"/>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val="en-US" w:eastAsia="zh-CN" w:bidi="ar-SA"/>
        </w:rPr>
        <w:t>（二）专业课</w:t>
      </w:r>
    </w:p>
    <w:p>
      <w:pPr>
        <w:pStyle w:val="6"/>
        <w:keepNext w:val="0"/>
        <w:keepLines w:val="0"/>
        <w:pageBreakBefore w:val="0"/>
        <w:shd w:val="clear" w:color="auto" w:fill="auto"/>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1.课程设置</w:t>
      </w:r>
    </w:p>
    <w:p>
      <w:pPr>
        <w:pStyle w:val="6"/>
        <w:keepNext w:val="0"/>
        <w:keepLines w:val="0"/>
        <w:pageBreakBefore w:val="0"/>
        <w:shd w:val="clear" w:color="auto" w:fill="auto"/>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bookmarkStart w:id="30" w:name="bookmark62"/>
      <w:bookmarkEnd w:id="30"/>
      <w:bookmarkStart w:id="31" w:name="bookmark61"/>
      <w:bookmarkEnd w:id="31"/>
      <w:r>
        <w:rPr>
          <w:rFonts w:hint="eastAsia" w:ascii="仿宋_GB2312" w:hAnsi="仿宋_GB2312" w:eastAsia="仿宋_GB2312" w:cs="仿宋_GB2312"/>
          <w:sz w:val="28"/>
          <w:szCs w:val="28"/>
          <w:lang w:val="en-US" w:eastAsia="zh-CN" w:bidi="ar-SA"/>
        </w:rPr>
        <w:t>专业基础课《素描》《速写》《色彩》《线描基础》《艺术概论》《中外美术史》。</w:t>
      </w:r>
    </w:p>
    <w:p>
      <w:pPr>
        <w:pStyle w:val="6"/>
        <w:keepNext w:val="0"/>
        <w:keepLines w:val="0"/>
        <w:pageBreakBefore w:val="0"/>
        <w:shd w:val="clear" w:color="auto" w:fill="auto"/>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bookmarkStart w:id="32" w:name="bookmark63"/>
      <w:bookmarkEnd w:id="32"/>
      <w:r>
        <w:rPr>
          <w:rFonts w:hint="eastAsia" w:ascii="仿宋_GB2312" w:hAnsi="仿宋_GB2312" w:eastAsia="仿宋_GB2312" w:cs="仿宋_GB2312"/>
          <w:sz w:val="28"/>
          <w:szCs w:val="28"/>
          <w:lang w:val="en-US" w:eastAsia="zh-CN" w:bidi="ar-SA"/>
        </w:rPr>
        <w:t>专业核心课</w:t>
      </w:r>
      <w:bookmarkStart w:id="33" w:name="bookmark64"/>
      <w:bookmarkEnd w:id="33"/>
      <w:r>
        <w:rPr>
          <w:rFonts w:hint="eastAsia" w:ascii="仿宋_GB2312" w:hAnsi="仿宋_GB2312" w:eastAsia="仿宋_GB2312" w:cs="仿宋_GB2312"/>
          <w:sz w:val="28"/>
          <w:szCs w:val="28"/>
          <w:lang w:val="en-US" w:eastAsia="zh-CN" w:bidi="ar-SA"/>
        </w:rPr>
        <w:t>《国画技法（工笔+写意）》《水彩技法》《历代书论》《说文解字》《孙过庭书谱》《唐楷》《隶书》《篆书》《行书》《草书》《书画创作实训》。</w:t>
      </w:r>
    </w:p>
    <w:p>
      <w:pPr>
        <w:pStyle w:val="6"/>
        <w:keepNext w:val="0"/>
        <w:keepLines w:val="0"/>
        <w:pageBreakBefore w:val="0"/>
        <w:shd w:val="clear" w:color="auto" w:fill="auto"/>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专业拓展课《篆刻学》《文人画》《字画装裱》《展厅布置》。</w:t>
      </w:r>
    </w:p>
    <w:p>
      <w:pPr>
        <w:pStyle w:val="6"/>
        <w:keepNext w:val="0"/>
        <w:keepLines w:val="0"/>
        <w:pageBreakBefore w:val="0"/>
        <w:shd w:val="clear" w:color="auto" w:fill="auto"/>
        <w:kinsoku/>
        <w:wordWrap/>
        <w:overflowPunct/>
        <w:topLinePunct w:val="0"/>
        <w:autoSpaceDE/>
        <w:autoSpaceDN/>
        <w:bidi w:val="0"/>
        <w:spacing w:line="480" w:lineRule="exact"/>
        <w:ind w:firstLine="560" w:firstLineChars="200"/>
        <w:textAlignment w:val="auto"/>
        <w:rPr>
          <w:rFonts w:hint="default" w:ascii="仿宋_GB2312" w:hAnsi="仿宋_GB2312" w:eastAsia="仿宋_GB2312" w:cs="仿宋_GB2312"/>
          <w:sz w:val="28"/>
          <w:szCs w:val="28"/>
          <w:lang w:val="en-US" w:eastAsia="zh-CN" w:bidi="ar-SA"/>
        </w:rPr>
      </w:pPr>
      <w:bookmarkStart w:id="34" w:name="bookmark65"/>
      <w:bookmarkEnd w:id="34"/>
      <w:r>
        <w:rPr>
          <w:rFonts w:hint="eastAsia" w:ascii="仿宋_GB2312" w:hAnsi="仿宋_GB2312" w:eastAsia="仿宋_GB2312" w:cs="仿宋_GB2312"/>
          <w:sz w:val="28"/>
          <w:szCs w:val="28"/>
          <w:lang w:val="en-US" w:eastAsia="zh-CN" w:bidi="ar-SA"/>
        </w:rPr>
        <w:t>2.课程主要内容</w:t>
      </w:r>
    </w:p>
    <w:tbl>
      <w:tblPr>
        <w:tblStyle w:val="3"/>
        <w:tblW w:w="8452" w:type="dxa"/>
        <w:jc w:val="center"/>
        <w:tblInd w:w="0" w:type="dxa"/>
        <w:tblLayout w:type="fixed"/>
        <w:tblCellMar>
          <w:top w:w="0" w:type="dxa"/>
          <w:left w:w="10" w:type="dxa"/>
          <w:bottom w:w="0" w:type="dxa"/>
          <w:right w:w="10" w:type="dxa"/>
        </w:tblCellMar>
      </w:tblPr>
      <w:tblGrid>
        <w:gridCol w:w="733"/>
        <w:gridCol w:w="1213"/>
        <w:gridCol w:w="6506"/>
      </w:tblGrid>
      <w:tr>
        <w:tblPrEx>
          <w:tblLayout w:type="fixed"/>
          <w:tblCellMar>
            <w:top w:w="0" w:type="dxa"/>
            <w:left w:w="10" w:type="dxa"/>
            <w:bottom w:w="0" w:type="dxa"/>
            <w:right w:w="10" w:type="dxa"/>
          </w:tblCellMar>
        </w:tblPrEx>
        <w:trPr>
          <w:trHeight w:val="403"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b/>
                <w:bCs/>
                <w:spacing w:val="7"/>
                <w:sz w:val="24"/>
                <w:szCs w:val="24"/>
              </w:rPr>
            </w:pPr>
            <w:r>
              <w:rPr>
                <w:rFonts w:hint="eastAsia" w:ascii="仿宋" w:hAnsi="仿宋" w:eastAsia="仿宋" w:cs="仿宋"/>
                <w:b/>
                <w:bCs/>
                <w:spacing w:val="7"/>
                <w:sz w:val="24"/>
                <w:szCs w:val="24"/>
              </w:rPr>
              <w:t>序号</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b/>
                <w:bCs/>
                <w:spacing w:val="7"/>
                <w:sz w:val="24"/>
                <w:szCs w:val="24"/>
              </w:rPr>
            </w:pPr>
            <w:r>
              <w:rPr>
                <w:rFonts w:hint="eastAsia" w:ascii="仿宋" w:hAnsi="仿宋" w:eastAsia="仿宋" w:cs="仿宋"/>
                <w:b/>
                <w:bCs/>
                <w:spacing w:val="7"/>
                <w:sz w:val="24"/>
                <w:szCs w:val="24"/>
              </w:rPr>
              <w:t>课程名称</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b/>
                <w:bCs/>
                <w:spacing w:val="7"/>
                <w:sz w:val="24"/>
                <w:szCs w:val="24"/>
              </w:rPr>
            </w:pPr>
            <w:r>
              <w:rPr>
                <w:rFonts w:hint="eastAsia" w:ascii="仿宋" w:hAnsi="仿宋" w:eastAsia="仿宋" w:cs="仿宋"/>
                <w:b/>
                <w:bCs/>
                <w:spacing w:val="7"/>
                <w:sz w:val="24"/>
                <w:szCs w:val="24"/>
              </w:rPr>
              <w:t>主要教学内容</w:t>
            </w:r>
          </w:p>
        </w:tc>
      </w:tr>
      <w:tr>
        <w:tblPrEx>
          <w:tblLayout w:type="fixed"/>
          <w:tblCellMar>
            <w:top w:w="0" w:type="dxa"/>
            <w:left w:w="10" w:type="dxa"/>
            <w:bottom w:w="0" w:type="dxa"/>
            <w:right w:w="10" w:type="dxa"/>
          </w:tblCellMar>
        </w:tblPrEx>
        <w:trPr>
          <w:trHeight w:val="1975"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1</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国画技法（工笔+写意）</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主要讲授中国画基本知识、基本理论和基本方法，在视觉传达专业培养计划中，它起到由犁础理论课向专业课过渡的承上启下的作用。本课程在教学内容方面除基本知识、基本理论和基本方法的教学外，通过设计训练，着重培养学生的运用中国画设计语言的思维、创作能力。</w:t>
            </w:r>
          </w:p>
        </w:tc>
      </w:tr>
      <w:tr>
        <w:tblPrEx>
          <w:tblLayout w:type="fixed"/>
          <w:tblCellMar>
            <w:top w:w="0" w:type="dxa"/>
            <w:left w:w="10" w:type="dxa"/>
            <w:bottom w:w="0" w:type="dxa"/>
            <w:right w:w="10" w:type="dxa"/>
          </w:tblCellMar>
        </w:tblPrEx>
        <w:trPr>
          <w:trHeight w:val="1352"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2</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水彩技法</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rPr>
            </w:pPr>
            <w:r>
              <w:rPr>
                <w:rFonts w:hint="eastAsia" w:ascii="仿宋" w:hAnsi="仿宋" w:eastAsia="仿宋" w:cs="仿宋"/>
                <w:i w:val="0"/>
                <w:iCs w:val="0"/>
                <w:caps w:val="0"/>
                <w:color w:val="333333"/>
                <w:spacing w:val="0"/>
                <w:sz w:val="24"/>
                <w:szCs w:val="24"/>
                <w:shd w:val="clear" w:fill="FFFFFF"/>
              </w:rPr>
              <w:t>了解和掌握水彩技法特征及色彩规律逐步对水彩画表现的基本性能有个全面性的实践认识加强对色彩构成和色彩关系的研究和实践,掌握水彩工具、材料、技法和媒介等相关手段所产生的艺术效果和语言特征。</w:t>
            </w:r>
          </w:p>
        </w:tc>
      </w:tr>
      <w:tr>
        <w:tblPrEx>
          <w:tblLayout w:type="fixed"/>
          <w:tblCellMar>
            <w:top w:w="0" w:type="dxa"/>
            <w:left w:w="10" w:type="dxa"/>
            <w:bottom w:w="0" w:type="dxa"/>
            <w:right w:w="10" w:type="dxa"/>
          </w:tblCellMar>
        </w:tblPrEx>
        <w:trPr>
          <w:trHeight w:val="1294"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left"/>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3</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left"/>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历代书论</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en-US" w:eastAsia="zh-CN"/>
              </w:rPr>
            </w:pPr>
            <w:r>
              <w:rPr>
                <w:rFonts w:hint="eastAsia" w:ascii="仿宋" w:hAnsi="仿宋" w:eastAsia="仿宋" w:cs="仿宋"/>
                <w:sz w:val="24"/>
                <w:szCs w:val="24"/>
              </w:rPr>
              <w:t>将各时期的书论进行系统化、精确化的分类。把握各个时期的书法发展特点，掌握前人、前辈书家和书法理论家对书法艺</w:t>
            </w:r>
            <w:r>
              <w:rPr>
                <w:rFonts w:hint="eastAsia" w:ascii="仿宋" w:hAnsi="仿宋" w:eastAsia="仿宋" w:cs="仿宋"/>
                <w:sz w:val="24"/>
                <w:szCs w:val="24"/>
                <w:lang w:val="en-US" w:eastAsia="zh-CN"/>
              </w:rPr>
              <w:t>术</w:t>
            </w:r>
            <w:r>
              <w:rPr>
                <w:rFonts w:hint="eastAsia" w:ascii="仿宋" w:hAnsi="仿宋" w:eastAsia="仿宋" w:cs="仿宋"/>
                <w:sz w:val="24"/>
                <w:szCs w:val="24"/>
              </w:rPr>
              <w:t>的理论总结。</w:t>
            </w:r>
          </w:p>
        </w:tc>
      </w:tr>
      <w:tr>
        <w:tblPrEx>
          <w:tblLayout w:type="fixed"/>
          <w:tblCellMar>
            <w:top w:w="0" w:type="dxa"/>
            <w:left w:w="10" w:type="dxa"/>
            <w:bottom w:w="0" w:type="dxa"/>
            <w:right w:w="10" w:type="dxa"/>
          </w:tblCellMar>
        </w:tblPrEx>
        <w:trPr>
          <w:trHeight w:val="1242"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4</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说文解字</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en-US" w:eastAsia="zh-CN"/>
              </w:rPr>
            </w:pPr>
            <w:r>
              <w:rPr>
                <w:rFonts w:hint="eastAsia" w:ascii="仿宋" w:hAnsi="仿宋" w:eastAsia="仿宋" w:cs="仿宋"/>
                <w:i w:val="0"/>
                <w:iCs w:val="0"/>
                <w:caps w:val="0"/>
                <w:color w:val="333333"/>
                <w:spacing w:val="0"/>
                <w:sz w:val="24"/>
                <w:szCs w:val="24"/>
                <w:shd w:val="clear" w:fill="FFFFFF"/>
              </w:rPr>
              <w:t>以秦汉通行的小篆为主体兼注一些古文、箱文。</w:t>
            </w:r>
            <w:r>
              <w:rPr>
                <w:rFonts w:hint="eastAsia" w:ascii="仿宋" w:hAnsi="仿宋" w:eastAsia="仿宋" w:cs="仿宋"/>
                <w:i w:val="0"/>
                <w:iCs w:val="0"/>
                <w:caps w:val="0"/>
                <w:color w:val="333333"/>
                <w:spacing w:val="0"/>
                <w:sz w:val="24"/>
                <w:szCs w:val="24"/>
                <w:shd w:val="clear" w:fill="FFFFFF"/>
                <w:lang w:val="en-US" w:eastAsia="zh-CN"/>
              </w:rPr>
              <w:t>学习</w:t>
            </w:r>
            <w:r>
              <w:rPr>
                <w:rFonts w:hint="eastAsia" w:ascii="仿宋" w:hAnsi="仿宋" w:eastAsia="仿宋" w:cs="仿宋"/>
                <w:i w:val="0"/>
                <w:iCs w:val="0"/>
                <w:caps w:val="0"/>
                <w:color w:val="333333"/>
                <w:spacing w:val="0"/>
                <w:sz w:val="24"/>
                <w:szCs w:val="24"/>
                <w:shd w:val="clear" w:fill="FFFFFF"/>
              </w:rPr>
              <w:t>秦汉从来的汉字，帮助</w:t>
            </w:r>
            <w:r>
              <w:rPr>
                <w:rFonts w:hint="eastAsia" w:ascii="仿宋" w:hAnsi="仿宋" w:eastAsia="仿宋" w:cs="仿宋"/>
                <w:i w:val="0"/>
                <w:iCs w:val="0"/>
                <w:caps w:val="0"/>
                <w:color w:val="333333"/>
                <w:spacing w:val="0"/>
                <w:sz w:val="24"/>
                <w:szCs w:val="24"/>
                <w:shd w:val="clear" w:fill="FFFFFF"/>
                <w:lang w:val="en-US" w:eastAsia="zh-CN"/>
              </w:rPr>
              <w:t>学生</w:t>
            </w:r>
            <w:r>
              <w:rPr>
                <w:rFonts w:hint="eastAsia" w:ascii="仿宋" w:hAnsi="仿宋" w:eastAsia="仿宋" w:cs="仿宋"/>
                <w:i w:val="0"/>
                <w:iCs w:val="0"/>
                <w:caps w:val="0"/>
                <w:color w:val="333333"/>
                <w:spacing w:val="0"/>
                <w:sz w:val="24"/>
                <w:szCs w:val="24"/>
                <w:shd w:val="clear" w:fill="FFFFFF"/>
              </w:rPr>
              <w:t>认识里骨文、金文，研究古文字、古文献等方面都有重大意义。</w:t>
            </w:r>
          </w:p>
        </w:tc>
      </w:tr>
      <w:tr>
        <w:tblPrEx>
          <w:tblLayout w:type="fixed"/>
          <w:tblCellMar>
            <w:top w:w="0" w:type="dxa"/>
            <w:left w:w="10" w:type="dxa"/>
            <w:bottom w:w="0" w:type="dxa"/>
            <w:right w:w="10" w:type="dxa"/>
          </w:tblCellMar>
        </w:tblPrEx>
        <w:trPr>
          <w:trHeight w:val="1157"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5</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孙过庭书谱</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zh-TW" w:eastAsia="zh-TW"/>
              </w:rPr>
            </w:pPr>
            <w:r>
              <w:rPr>
                <w:rFonts w:hint="eastAsia" w:ascii="仿宋" w:hAnsi="仿宋" w:eastAsia="仿宋" w:cs="仿宋"/>
                <w:spacing w:val="7"/>
                <w:sz w:val="24"/>
                <w:szCs w:val="24"/>
                <w:lang w:val="en-US" w:eastAsia="zh-CN"/>
              </w:rPr>
              <w:t>通过本课程的学习，使学生</w:t>
            </w:r>
            <w:r>
              <w:rPr>
                <w:rFonts w:hint="eastAsia" w:ascii="仿宋" w:hAnsi="仿宋" w:eastAsia="仿宋" w:cs="仿宋"/>
                <w:i w:val="0"/>
                <w:iCs w:val="0"/>
                <w:caps w:val="0"/>
                <w:color w:val="222222"/>
                <w:spacing w:val="24"/>
                <w:sz w:val="24"/>
                <w:szCs w:val="24"/>
                <w:shd w:val="clear" w:fill="FFFFFF"/>
              </w:rPr>
              <w:t>主要</w:t>
            </w:r>
            <w:r>
              <w:rPr>
                <w:rFonts w:hint="eastAsia" w:ascii="仿宋" w:hAnsi="仿宋" w:eastAsia="仿宋" w:cs="仿宋"/>
                <w:i w:val="0"/>
                <w:iCs w:val="0"/>
                <w:caps w:val="0"/>
                <w:color w:val="222222"/>
                <w:spacing w:val="24"/>
                <w:sz w:val="24"/>
                <w:szCs w:val="24"/>
                <w:shd w:val="clear" w:fill="FFFFFF"/>
                <w:lang w:val="en-US" w:eastAsia="zh-CN"/>
              </w:rPr>
              <w:t>学习以下</w:t>
            </w:r>
            <w:r>
              <w:rPr>
                <w:rFonts w:hint="eastAsia" w:ascii="仿宋" w:hAnsi="仿宋" w:eastAsia="仿宋" w:cs="仿宋"/>
                <w:i w:val="0"/>
                <w:iCs w:val="0"/>
                <w:caps w:val="0"/>
                <w:color w:val="222222"/>
                <w:spacing w:val="24"/>
                <w:sz w:val="24"/>
                <w:szCs w:val="24"/>
                <w:shd w:val="clear" w:fill="FFFFFF"/>
              </w:rPr>
              <w:t>几个方面：书法史观、技法观、书体观、伦理修养观、审美观、创作观、学习观和批评观等八个方面。</w:t>
            </w:r>
          </w:p>
        </w:tc>
      </w:tr>
      <w:tr>
        <w:tblPrEx>
          <w:tblLayout w:type="fixed"/>
          <w:tblCellMar>
            <w:top w:w="0" w:type="dxa"/>
            <w:left w:w="10" w:type="dxa"/>
            <w:bottom w:w="0" w:type="dxa"/>
            <w:right w:w="10" w:type="dxa"/>
          </w:tblCellMar>
        </w:tblPrEx>
        <w:trPr>
          <w:trHeight w:val="1648"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6</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唐楷</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zh-TW" w:eastAsia="zh-TW"/>
              </w:rPr>
              <w:t>本课的学习内容是中国唐楷的基本知识以及颜体的书写技法。学生通过学习唐楷的书写技法，让学生近距离地熟悉中国书法艺术的工县、材料，有意识地运用中国书法艺术的表现语言来传递自己的思想感情，发展具有个性的表现能力。</w:t>
            </w:r>
          </w:p>
        </w:tc>
      </w:tr>
      <w:tr>
        <w:tblPrEx>
          <w:tblLayout w:type="fixed"/>
          <w:tblCellMar>
            <w:top w:w="0" w:type="dxa"/>
            <w:left w:w="10" w:type="dxa"/>
            <w:bottom w:w="0" w:type="dxa"/>
            <w:right w:w="10" w:type="dxa"/>
          </w:tblCellMar>
        </w:tblPrEx>
        <w:trPr>
          <w:trHeight w:val="1396"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隶书</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zh-TW" w:eastAsia="zh-TW"/>
              </w:rPr>
            </w:pPr>
            <w:r>
              <w:rPr>
                <w:rFonts w:hint="eastAsia" w:ascii="仿宋" w:hAnsi="仿宋" w:eastAsia="仿宋" w:cs="仿宋"/>
                <w:i w:val="0"/>
                <w:iCs w:val="0"/>
                <w:caps w:val="0"/>
                <w:color w:val="333333"/>
                <w:spacing w:val="6"/>
                <w:sz w:val="24"/>
                <w:szCs w:val="24"/>
                <w:shd w:val="clear" w:fill="FFFFFF"/>
              </w:rPr>
              <w:t>通过教学，使学生了解隶书的基本知识、基本理论及其用笔规范等。培养学生的正确的观察方法，并通过大量的临基训练，提高学生对古代经典范帖的理解能力，从中继承传统的精华，继而巩固学生的基础。</w:t>
            </w:r>
          </w:p>
        </w:tc>
      </w:tr>
      <w:tr>
        <w:tblPrEx>
          <w:tblLayout w:type="fixed"/>
          <w:tblCellMar>
            <w:top w:w="0" w:type="dxa"/>
            <w:left w:w="10" w:type="dxa"/>
            <w:bottom w:w="0" w:type="dxa"/>
            <w:right w:w="10" w:type="dxa"/>
          </w:tblCellMar>
        </w:tblPrEx>
        <w:trPr>
          <w:trHeight w:val="1449"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篆书</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en-US" w:eastAsia="zh-CN"/>
              </w:rPr>
            </w:pPr>
            <w:r>
              <w:rPr>
                <w:rFonts w:hint="eastAsia" w:ascii="仿宋" w:hAnsi="仿宋" w:eastAsia="仿宋" w:cs="仿宋"/>
                <w:i w:val="0"/>
                <w:iCs w:val="0"/>
                <w:caps w:val="0"/>
                <w:color w:val="333333"/>
                <w:spacing w:val="0"/>
                <w:sz w:val="24"/>
                <w:szCs w:val="24"/>
                <w:shd w:val="clear" w:fill="FFFFFF"/>
              </w:rPr>
              <w:t>学习和了解中国篆书艺术发展的基本过程及其与中国传统文化的关系用美术术语表达自己的感受和认识。学习并掌握篆书的特征，篆书的基本笔画、搭笔方法和笔顺</w:t>
            </w: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i w:val="0"/>
                <w:iCs w:val="0"/>
                <w:caps w:val="0"/>
                <w:color w:val="333333"/>
                <w:spacing w:val="0"/>
                <w:sz w:val="24"/>
                <w:szCs w:val="24"/>
                <w:shd w:val="clear" w:fill="FFFFFF"/>
              </w:rPr>
              <w:t>临墓篆书作品感受篆书作品的线条美、结构美和气韵美</w:t>
            </w:r>
            <w:r>
              <w:rPr>
                <w:rFonts w:hint="eastAsia" w:ascii="仿宋" w:hAnsi="仿宋" w:eastAsia="仿宋" w:cs="仿宋"/>
                <w:i w:val="0"/>
                <w:iCs w:val="0"/>
                <w:caps w:val="0"/>
                <w:color w:val="333333"/>
                <w:spacing w:val="0"/>
                <w:sz w:val="24"/>
                <w:szCs w:val="24"/>
                <w:shd w:val="clear" w:fill="FFFFFF"/>
                <w:lang w:eastAsia="zh-CN"/>
              </w:rPr>
              <w:t>。</w:t>
            </w:r>
          </w:p>
        </w:tc>
      </w:tr>
      <w:tr>
        <w:tblPrEx>
          <w:tblLayout w:type="fixed"/>
          <w:tblCellMar>
            <w:top w:w="0" w:type="dxa"/>
            <w:left w:w="10" w:type="dxa"/>
            <w:bottom w:w="0" w:type="dxa"/>
            <w:right w:w="10" w:type="dxa"/>
          </w:tblCellMar>
        </w:tblPrEx>
        <w:trPr>
          <w:trHeight w:val="1425"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9</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行书</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使学生大致了解行书的起源及其发展过程</w:t>
            </w:r>
            <w:r>
              <w:rPr>
                <w:rFonts w:hint="eastAsia" w:ascii="仿宋" w:hAnsi="仿宋" w:eastAsia="仿宋" w:cs="仿宋"/>
                <w:i w:val="0"/>
                <w:iCs w:val="0"/>
                <w:caps w:val="0"/>
                <w:color w:val="333333"/>
                <w:spacing w:val="0"/>
                <w:sz w:val="24"/>
                <w:szCs w:val="24"/>
                <w:shd w:val="clear" w:fill="FFFFFF"/>
                <w:lang w:eastAsia="zh-CN"/>
              </w:rPr>
              <w:t>，了解并初步掌握行书的结构规律和用笔特点，能体会行书的审美特征和鲜明的个性。</w:t>
            </w:r>
          </w:p>
        </w:tc>
      </w:tr>
      <w:tr>
        <w:tblPrEx>
          <w:tblLayout w:type="fixed"/>
          <w:tblCellMar>
            <w:top w:w="0" w:type="dxa"/>
            <w:left w:w="10" w:type="dxa"/>
            <w:bottom w:w="0" w:type="dxa"/>
            <w:right w:w="10" w:type="dxa"/>
          </w:tblCellMar>
        </w:tblPrEx>
        <w:trPr>
          <w:trHeight w:val="1377"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草书</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充分掌握草书的基础理论和传统技法</w:t>
            </w:r>
            <w:r>
              <w:rPr>
                <w:rFonts w:hint="eastAsia" w:ascii="仿宋" w:hAnsi="仿宋" w:eastAsia="仿宋" w:cs="仿宋"/>
                <w:i w:val="0"/>
                <w:iCs w:val="0"/>
                <w:caps w:val="0"/>
                <w:color w:val="333333"/>
                <w:spacing w:val="0"/>
                <w:sz w:val="24"/>
                <w:szCs w:val="24"/>
                <w:shd w:val="clear" w:fill="FFFFFF"/>
                <w:lang w:eastAsia="zh-CN"/>
              </w:rPr>
              <w:t>，掌握和规范草书正确的书写姿势和执笔法，通过一定数量的练习及对比研究达到草书技法的熟练应用。</w:t>
            </w:r>
          </w:p>
        </w:tc>
      </w:tr>
      <w:tr>
        <w:tblPrEx>
          <w:tblLayout w:type="fixed"/>
          <w:tblCellMar>
            <w:top w:w="0" w:type="dxa"/>
            <w:left w:w="10" w:type="dxa"/>
            <w:bottom w:w="0" w:type="dxa"/>
            <w:right w:w="10" w:type="dxa"/>
          </w:tblCellMar>
        </w:tblPrEx>
        <w:trPr>
          <w:trHeight w:val="2009"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11</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书画创作实训</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通过对</w:t>
            </w:r>
            <w:r>
              <w:rPr>
                <w:rFonts w:hint="eastAsia" w:ascii="仿宋" w:hAnsi="仿宋" w:eastAsia="仿宋" w:cs="仿宋"/>
                <w:i w:val="0"/>
                <w:iCs w:val="0"/>
                <w:caps w:val="0"/>
                <w:color w:val="333333"/>
                <w:spacing w:val="0"/>
                <w:sz w:val="24"/>
                <w:szCs w:val="24"/>
                <w:shd w:val="clear" w:fill="FFFFFF"/>
                <w:lang w:val="en-US" w:eastAsia="zh-CN"/>
              </w:rPr>
              <w:t>书</w:t>
            </w:r>
            <w:r>
              <w:rPr>
                <w:rFonts w:hint="eastAsia" w:ascii="仿宋" w:hAnsi="仿宋" w:eastAsia="仿宋" w:cs="仿宋"/>
                <w:i w:val="0"/>
                <w:iCs w:val="0"/>
                <w:caps w:val="0"/>
                <w:color w:val="333333"/>
                <w:spacing w:val="0"/>
                <w:sz w:val="24"/>
                <w:szCs w:val="24"/>
                <w:shd w:val="clear" w:fill="FFFFFF"/>
              </w:rPr>
              <w:t>画创作进行深入研究和训练，提高学生的</w:t>
            </w:r>
            <w:r>
              <w:rPr>
                <w:rFonts w:hint="eastAsia" w:ascii="仿宋" w:hAnsi="仿宋" w:eastAsia="仿宋" w:cs="仿宋"/>
                <w:i w:val="0"/>
                <w:iCs w:val="0"/>
                <w:caps w:val="0"/>
                <w:color w:val="333333"/>
                <w:spacing w:val="0"/>
                <w:sz w:val="24"/>
                <w:szCs w:val="24"/>
                <w:shd w:val="clear" w:fill="FFFFFF"/>
                <w:lang w:val="en-US" w:eastAsia="zh-CN"/>
              </w:rPr>
              <w:t>书画</w:t>
            </w:r>
            <w:r>
              <w:rPr>
                <w:rFonts w:hint="eastAsia" w:ascii="仿宋" w:hAnsi="仿宋" w:eastAsia="仿宋" w:cs="仿宋"/>
                <w:i w:val="0"/>
                <w:iCs w:val="0"/>
                <w:caps w:val="0"/>
                <w:color w:val="333333"/>
                <w:spacing w:val="0"/>
                <w:sz w:val="24"/>
                <w:szCs w:val="24"/>
                <w:shd w:val="clear" w:fill="FFFFFF"/>
              </w:rPr>
              <w:t>创作实践能力，其核心教学内容是掌握材料的特殊特性与具体创作中的灵活运用，基本要求学生对各种纸本，绢本，颜料，笔墨进行实验性质的探索，在实践创作中发现掌握其特殊性及在创作中的灵活运用</w:t>
            </w:r>
            <w:r>
              <w:rPr>
                <w:rFonts w:hint="eastAsia" w:ascii="仿宋" w:hAnsi="仿宋" w:eastAsia="仿宋" w:cs="仿宋"/>
                <w:i w:val="0"/>
                <w:iCs w:val="0"/>
                <w:caps w:val="0"/>
                <w:color w:val="333333"/>
                <w:spacing w:val="0"/>
                <w:sz w:val="24"/>
                <w:szCs w:val="24"/>
                <w:shd w:val="clear" w:fill="FFFFFF"/>
                <w:lang w:eastAsia="zh-CN"/>
              </w:rPr>
              <w:t>。</w:t>
            </w:r>
          </w:p>
        </w:tc>
      </w:tr>
    </w:tbl>
    <w:p>
      <w:pPr>
        <w:pStyle w:val="9"/>
        <w:keepNext w:val="0"/>
        <w:keepLines w:val="0"/>
        <w:pageBreakBefore w:val="0"/>
        <w:kinsoku/>
        <w:wordWrap/>
        <w:overflowPunct/>
        <w:topLinePunct w:val="0"/>
        <w:autoSpaceDE/>
        <w:autoSpaceDN/>
        <w:bidi w:val="0"/>
        <w:spacing w:line="480" w:lineRule="exact"/>
        <w:ind w:left="0" w:leftChars="0" w:firstLine="560" w:firstLineChars="200"/>
        <w:jc w:val="both"/>
        <w:textAlignment w:val="auto"/>
        <w:rPr>
          <w:rFonts w:hint="eastAsia" w:ascii="仿宋_GB2312" w:hAnsi="仿宋_GB2312" w:eastAsia="仿宋_GB2312" w:cs="仿宋_GB2312"/>
          <w:color w:val="000000"/>
          <w:sz w:val="28"/>
          <w:szCs w:val="28"/>
          <w:lang w:val="en-US" w:eastAsia="zh-CN" w:bidi="ar-SA"/>
        </w:rPr>
      </w:pPr>
      <w:bookmarkStart w:id="35" w:name="bookmark67"/>
      <w:bookmarkEnd w:id="35"/>
      <w:r>
        <w:rPr>
          <w:rFonts w:hint="eastAsia" w:ascii="仿宋_GB2312" w:hAnsi="仿宋_GB2312" w:eastAsia="仿宋_GB2312" w:cs="仿宋_GB2312"/>
          <w:color w:val="000000"/>
          <w:sz w:val="28"/>
          <w:szCs w:val="28"/>
          <w:lang w:val="en-US" w:eastAsia="zh-CN" w:bidi="ar-SA"/>
        </w:rPr>
        <w:t>3.实践性教学环节</w:t>
      </w:r>
    </w:p>
    <w:p>
      <w:pPr>
        <w:pStyle w:val="9"/>
        <w:keepNext w:val="0"/>
        <w:keepLines w:val="0"/>
        <w:pageBreakBefore w:val="0"/>
        <w:kinsoku/>
        <w:wordWrap/>
        <w:overflowPunct/>
        <w:topLinePunct w:val="0"/>
        <w:autoSpaceDE/>
        <w:autoSpaceDN/>
        <w:bidi w:val="0"/>
        <w:spacing w:line="480" w:lineRule="exact"/>
        <w:ind w:left="0" w:leftChars="0" w:firstLine="560" w:firstLineChars="200"/>
        <w:jc w:val="both"/>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通过建立校内实训室、校企合作的形式，采用校内实训课程、找岗定位、工学交替、顶岗实习、志愿者服务等方式引导学生参与实践教学，最终实现理论与实践相结合。</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（1）找岗定位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为了</w:t>
      </w:r>
      <w:r>
        <w:rPr>
          <w:rFonts w:hint="eastAsia" w:ascii="仿宋_GB2312" w:hAnsi="仿宋_GB2312" w:eastAsia="仿宋_GB2312" w:cs="仿宋_GB2312"/>
          <w:sz w:val="28"/>
          <w:szCs w:val="28"/>
          <w:lang w:val="en-US" w:eastAsia="zh-CN"/>
        </w:rPr>
        <w:t>树立学生专业学习信心，使学生了解所学专业对应的</w:t>
      </w:r>
      <w:r>
        <w:rPr>
          <w:rFonts w:hint="eastAsia" w:ascii="仿宋_GB2312" w:hAnsi="仿宋_GB2312" w:eastAsia="仿宋_GB2312" w:cs="仿宋_GB2312"/>
          <w:sz w:val="28"/>
          <w:szCs w:val="28"/>
        </w:rPr>
        <w:t>岗位职责，</w:t>
      </w:r>
      <w:r>
        <w:rPr>
          <w:rFonts w:hint="eastAsia" w:ascii="仿宋_GB2312" w:hAnsi="仿宋_GB2312" w:eastAsia="仿宋_GB2312" w:cs="仿宋_GB2312"/>
          <w:sz w:val="28"/>
          <w:szCs w:val="28"/>
          <w:lang w:val="en-US" w:eastAsia="zh-CN"/>
        </w:rPr>
        <w:t>明确在校期间的学习目标，安排</w:t>
      </w:r>
      <w:r>
        <w:rPr>
          <w:rFonts w:hint="eastAsia" w:ascii="仿宋_GB2312" w:hAnsi="仿宋_GB2312" w:eastAsia="仿宋_GB2312" w:cs="仿宋_GB2312"/>
          <w:sz w:val="28"/>
          <w:szCs w:val="28"/>
        </w:rPr>
        <w:t>新生</w:t>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rPr>
        <w:t>入学</w:t>
      </w:r>
      <w:r>
        <w:rPr>
          <w:rFonts w:hint="eastAsia" w:ascii="仿宋_GB2312" w:hAnsi="仿宋_GB2312" w:eastAsia="仿宋_GB2312" w:cs="仿宋_GB2312"/>
          <w:sz w:val="28"/>
          <w:szCs w:val="28"/>
          <w:lang w:val="en-US" w:eastAsia="zh-CN"/>
        </w:rPr>
        <w:t>教育期间到书画公司、装饰企业</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en-US" w:eastAsia="zh-CN"/>
        </w:rPr>
        <w:t>为期半天的</w:t>
      </w:r>
      <w:r>
        <w:rPr>
          <w:rFonts w:hint="eastAsia" w:ascii="仿宋_GB2312" w:hAnsi="仿宋_GB2312" w:eastAsia="仿宋_GB2312" w:cs="仿宋_GB2312"/>
          <w:sz w:val="28"/>
          <w:szCs w:val="28"/>
        </w:rPr>
        <w:t>找岗定位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作为专业课的一次认识实习。</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exact"/>
        <w:ind w:left="0" w:leftChars="0" w:right="0" w:rightChars="0" w:firstLine="490" w:firstLineChars="175"/>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工学交替。利用假期安排一周社会实践活动，到临河各书画艺术相关公司进行学习。</w:t>
      </w:r>
    </w:p>
    <w:p>
      <w:pPr>
        <w:pStyle w:val="6"/>
        <w:keepNext w:val="0"/>
        <w:keepLines w:val="0"/>
        <w:pageBreakBefore w:val="0"/>
        <w:kinsoku/>
        <w:wordWrap/>
        <w:overflowPunct/>
        <w:topLinePunct w:val="0"/>
        <w:autoSpaceDE/>
        <w:autoSpaceDN/>
        <w:bidi w:val="0"/>
        <w:spacing w:line="48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bidi="ar-SA"/>
        </w:rPr>
        <w:t>（3）顶岗实习。最后一学年安排学生进去</w:t>
      </w:r>
      <w:r>
        <w:rPr>
          <w:rFonts w:hint="eastAsia" w:ascii="仿宋_GB2312" w:hAnsi="仿宋_GB2312" w:eastAsia="仿宋_GB2312" w:cs="仿宋_GB2312"/>
          <w:sz w:val="28"/>
          <w:szCs w:val="28"/>
          <w:lang w:val="en-US" w:eastAsia="zh-CN"/>
        </w:rPr>
        <w:t>书画艺术相关公司</w:t>
      </w:r>
      <w:r>
        <w:rPr>
          <w:rFonts w:hint="eastAsia" w:ascii="仿宋_GB2312" w:hAnsi="仿宋_GB2312" w:eastAsia="仿宋_GB2312" w:cs="仿宋_GB2312"/>
          <w:color w:val="000000"/>
          <w:sz w:val="28"/>
          <w:szCs w:val="28"/>
          <w:lang w:val="en-US" w:eastAsia="zh-CN" w:bidi="ar-SA"/>
        </w:rPr>
        <w:t>进行顶岗实习。</w:t>
      </w:r>
    </w:p>
    <w:p>
      <w:pPr>
        <w:pStyle w:val="6"/>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bidi="ar-SA"/>
        </w:rPr>
        <w:t>（4）校内实训课。专业实训课在校内工作室完成，按照课程大纲的要求由任课教师带教并按课程标准要求进行技能一一考核。</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实践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要求学生在校期间的第一二学年</w:t>
      </w:r>
      <w:r>
        <w:rPr>
          <w:rFonts w:hint="eastAsia" w:ascii="仿宋_GB2312" w:hAnsi="仿宋_GB2312" w:eastAsia="仿宋_GB2312" w:cs="仿宋_GB2312"/>
          <w:sz w:val="28"/>
          <w:szCs w:val="28"/>
        </w:rPr>
        <w:t>，每学期利用假期</w:t>
      </w:r>
      <w:r>
        <w:rPr>
          <w:rFonts w:hint="eastAsia" w:ascii="仿宋_GB2312" w:hAnsi="仿宋_GB2312" w:eastAsia="仿宋_GB2312" w:cs="仿宋_GB2312"/>
          <w:sz w:val="28"/>
          <w:szCs w:val="28"/>
          <w:lang w:val="en-US" w:eastAsia="zh-CN"/>
        </w:rPr>
        <w:t>参与至少</w:t>
      </w:r>
      <w:r>
        <w:rPr>
          <w:rFonts w:hint="eastAsia" w:ascii="仿宋_GB2312" w:hAnsi="仿宋_GB2312" w:eastAsia="仿宋_GB2312" w:cs="仿宋_GB2312"/>
          <w:sz w:val="28"/>
          <w:szCs w:val="28"/>
        </w:rPr>
        <w:t>一周</w:t>
      </w:r>
      <w:r>
        <w:rPr>
          <w:rFonts w:hint="eastAsia" w:ascii="仿宋_GB2312" w:hAnsi="仿宋_GB2312" w:eastAsia="仿宋_GB2312" w:cs="仿宋_GB2312"/>
          <w:sz w:val="28"/>
          <w:szCs w:val="28"/>
          <w:lang w:val="en-US" w:eastAsia="zh-CN"/>
        </w:rPr>
        <w:t>的服务</w:t>
      </w:r>
      <w:r>
        <w:rPr>
          <w:rFonts w:hint="eastAsia" w:ascii="仿宋_GB2312" w:hAnsi="仿宋_GB2312" w:eastAsia="仿宋_GB2312" w:cs="仿宋_GB2312"/>
          <w:sz w:val="28"/>
          <w:szCs w:val="28"/>
        </w:rPr>
        <w:t>实践</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实施保障</w:t>
      </w:r>
    </w:p>
    <w:p>
      <w:pPr>
        <w:pStyle w:val="6"/>
        <w:numPr>
          <w:ilvl w:val="0"/>
          <w:numId w:val="2"/>
        </w:numPr>
        <w:spacing w:line="480" w:lineRule="exact"/>
        <w:ind w:firstLine="562" w:firstLineChars="200"/>
        <w:rPr>
          <w:rFonts w:hint="eastAsia" w:ascii="仿宋_GB2312" w:hAnsi="仿宋_GB2312" w:eastAsia="仿宋_GB2312" w:cs="仿宋_GB2312"/>
          <w:b/>
          <w:bCs/>
          <w:color w:val="000000"/>
          <w:sz w:val="28"/>
          <w:szCs w:val="28"/>
          <w:lang w:val="en-US" w:eastAsia="zh-CN" w:bidi="ar-SA"/>
        </w:rPr>
      </w:pPr>
      <w:r>
        <w:rPr>
          <w:rFonts w:hint="eastAsia" w:ascii="仿宋_GB2312" w:hAnsi="仿宋_GB2312" w:eastAsia="仿宋_GB2312" w:cs="仿宋_GB2312"/>
          <w:b/>
          <w:bCs/>
          <w:color w:val="000000"/>
          <w:sz w:val="28"/>
          <w:szCs w:val="28"/>
          <w:lang w:val="en-US" w:eastAsia="zh-CN" w:bidi="ar-SA"/>
        </w:rPr>
        <w:t>师资队伍</w:t>
      </w:r>
    </w:p>
    <w:p>
      <w:pPr>
        <w:pStyle w:val="6"/>
        <w:keepNext w:val="0"/>
        <w:keepLines w:val="0"/>
        <w:pageBreakBefore w:val="0"/>
        <w:kinsoku/>
        <w:wordWrap/>
        <w:overflowPunct/>
        <w:topLinePunct w:val="0"/>
        <w:autoSpaceDE/>
        <w:autoSpaceDN/>
        <w:bidi w:val="0"/>
        <w:spacing w:line="480" w:lineRule="exact"/>
        <w:ind w:left="0" w:leftChars="0" w:firstLine="560" w:firstLineChars="20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建立</w:t>
      </w:r>
      <w:r>
        <w:rPr>
          <w:rFonts w:hint="eastAsia" w:ascii="仿宋_GB2312" w:hAnsi="仿宋_GB2312" w:eastAsia="仿宋_GB2312" w:cs="仿宋_GB2312"/>
          <w:color w:val="000000"/>
          <w:kern w:val="0"/>
          <w:sz w:val="28"/>
          <w:szCs w:val="28"/>
        </w:rPr>
        <w:t>以专业带头人为核心，以专业</w:t>
      </w:r>
      <w:r>
        <w:rPr>
          <w:rFonts w:hint="eastAsia" w:ascii="仿宋_GB2312" w:hAnsi="仿宋_GB2312" w:eastAsia="仿宋_GB2312" w:cs="仿宋_GB2312"/>
          <w:color w:val="000000"/>
          <w:kern w:val="0"/>
          <w:sz w:val="28"/>
          <w:szCs w:val="28"/>
          <w:lang w:val="en-US" w:eastAsia="zh-CN"/>
        </w:rPr>
        <w:t>工作室</w:t>
      </w:r>
      <w:r>
        <w:rPr>
          <w:rFonts w:hint="eastAsia" w:ascii="仿宋_GB2312" w:hAnsi="仿宋_GB2312" w:eastAsia="仿宋_GB2312" w:cs="仿宋_GB2312"/>
          <w:color w:val="000000"/>
          <w:kern w:val="0"/>
          <w:sz w:val="28"/>
          <w:szCs w:val="28"/>
        </w:rPr>
        <w:t>为载体，</w:t>
      </w:r>
      <w:r>
        <w:rPr>
          <w:rFonts w:hint="eastAsia" w:ascii="仿宋_GB2312" w:hAnsi="仿宋_GB2312" w:eastAsia="仿宋_GB2312" w:cs="仿宋_GB2312"/>
          <w:color w:val="000000"/>
          <w:kern w:val="0"/>
          <w:sz w:val="28"/>
          <w:szCs w:val="28"/>
          <w:lang w:eastAsia="zh-CN"/>
        </w:rPr>
        <w:t>本校专任教师为基础，外聘兼职教师为辅助的师资队伍。</w:t>
      </w:r>
      <w:r>
        <w:rPr>
          <w:rFonts w:hint="eastAsia" w:ascii="仿宋_GB2312" w:hAnsi="仿宋_GB2312" w:eastAsia="仿宋_GB2312" w:cs="仿宋_GB2312"/>
          <w:color w:val="000000"/>
          <w:kern w:val="0"/>
          <w:sz w:val="28"/>
          <w:szCs w:val="28"/>
          <w:lang w:val="en-US" w:eastAsia="zh-CN"/>
        </w:rPr>
        <w:t>按照不低于13：1的生师比配备专业课教师。</w:t>
      </w:r>
      <w:r>
        <w:rPr>
          <w:rFonts w:hint="eastAsia" w:ascii="仿宋_GB2312" w:hAnsi="仿宋_GB2312" w:eastAsia="仿宋_GB2312" w:cs="仿宋_GB2312"/>
          <w:color w:val="000000"/>
          <w:kern w:val="0"/>
          <w:sz w:val="28"/>
          <w:szCs w:val="28"/>
          <w:lang w:eastAsia="zh-CN"/>
        </w:rPr>
        <w:t>专任教师全部为本科以上学历、</w:t>
      </w:r>
      <w:r>
        <w:rPr>
          <w:rFonts w:hint="eastAsia" w:ascii="仿宋_GB2312" w:hAnsi="仿宋_GB2312" w:eastAsia="仿宋_GB2312" w:cs="仿宋_GB2312"/>
          <w:color w:val="000000"/>
          <w:kern w:val="0"/>
          <w:sz w:val="28"/>
          <w:szCs w:val="28"/>
          <w:lang w:val="en-US" w:eastAsia="zh-CN"/>
        </w:rPr>
        <w:t>设计</w:t>
      </w:r>
      <w:r>
        <w:rPr>
          <w:rFonts w:hint="eastAsia" w:ascii="仿宋_GB2312" w:hAnsi="仿宋_GB2312" w:eastAsia="仿宋_GB2312" w:cs="仿宋_GB2312"/>
          <w:color w:val="000000"/>
          <w:kern w:val="0"/>
          <w:sz w:val="28"/>
          <w:szCs w:val="28"/>
          <w:lang w:eastAsia="zh-CN"/>
        </w:rPr>
        <w:t>专业</w:t>
      </w:r>
      <w:r>
        <w:rPr>
          <w:rFonts w:hint="eastAsia" w:ascii="仿宋_GB2312" w:hAnsi="仿宋_GB2312" w:eastAsia="仿宋_GB2312" w:cs="仿宋_GB2312"/>
          <w:color w:val="000000"/>
          <w:kern w:val="0"/>
          <w:sz w:val="28"/>
          <w:szCs w:val="28"/>
          <w:lang w:val="en-US" w:eastAsia="zh-CN"/>
        </w:rPr>
        <w:t>背景</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持</w:t>
      </w:r>
      <w:r>
        <w:rPr>
          <w:rFonts w:hint="eastAsia" w:ascii="仿宋_GB2312" w:hAnsi="仿宋_GB2312" w:eastAsia="仿宋_GB2312" w:cs="仿宋_GB2312"/>
          <w:color w:val="000000"/>
          <w:kern w:val="0"/>
          <w:sz w:val="28"/>
          <w:szCs w:val="28"/>
          <w:lang w:eastAsia="zh-CN"/>
        </w:rPr>
        <w:t>高</w:t>
      </w:r>
      <w:r>
        <w:rPr>
          <w:rFonts w:hint="eastAsia" w:ascii="仿宋_GB2312" w:hAnsi="仿宋_GB2312" w:eastAsia="仿宋_GB2312" w:cs="仿宋_GB2312"/>
          <w:color w:val="000000"/>
          <w:kern w:val="0"/>
          <w:sz w:val="28"/>
          <w:szCs w:val="28"/>
          <w:lang w:val="en-US" w:eastAsia="zh-CN"/>
        </w:rPr>
        <w:t>等</w:t>
      </w:r>
      <w:r>
        <w:rPr>
          <w:rFonts w:hint="eastAsia" w:ascii="仿宋_GB2312" w:hAnsi="仿宋_GB2312" w:eastAsia="仿宋_GB2312" w:cs="仿宋_GB2312"/>
          <w:color w:val="000000"/>
          <w:kern w:val="0"/>
          <w:sz w:val="28"/>
          <w:szCs w:val="28"/>
          <w:lang w:eastAsia="zh-CN"/>
        </w:rPr>
        <w:t>教师资格证教师。外聘教师优选师德高尚、专业水平高、教学能力强，</w:t>
      </w:r>
      <w:r>
        <w:rPr>
          <w:rFonts w:hint="eastAsia" w:ascii="仿宋_GB2312" w:hAnsi="仿宋_GB2312" w:eastAsia="仿宋_GB2312" w:cs="仿宋_GB2312"/>
          <w:color w:val="000000"/>
          <w:kern w:val="0"/>
          <w:sz w:val="28"/>
          <w:szCs w:val="28"/>
          <w:lang w:val="en-US" w:eastAsia="zh-CN"/>
        </w:rPr>
        <w:t>同时职称等级和学历水平相对较高的教师。</w:t>
      </w:r>
      <w:r>
        <w:rPr>
          <w:rFonts w:hint="eastAsia" w:ascii="仿宋_GB2312" w:hAnsi="仿宋_GB2312" w:eastAsia="仿宋_GB2312" w:cs="仿宋_GB2312"/>
          <w:color w:val="000000"/>
          <w:kern w:val="0"/>
          <w:sz w:val="28"/>
          <w:szCs w:val="28"/>
          <w:lang w:eastAsia="zh-CN"/>
        </w:rPr>
        <w:t>建成</w:t>
      </w:r>
      <w:r>
        <w:rPr>
          <w:rFonts w:hint="eastAsia" w:ascii="仿宋_GB2312" w:hAnsi="仿宋_GB2312" w:eastAsia="仿宋_GB2312" w:cs="仿宋_GB2312"/>
          <w:color w:val="000000"/>
          <w:kern w:val="0"/>
          <w:sz w:val="28"/>
          <w:szCs w:val="28"/>
        </w:rPr>
        <w:t>专兼结合、结构合理、动态组合、相对稳定</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团结合作的“</w:t>
      </w:r>
      <w:r>
        <w:rPr>
          <w:rFonts w:hint="eastAsia" w:ascii="仿宋_GB2312" w:hAnsi="仿宋_GB2312" w:eastAsia="仿宋_GB2312" w:cs="仿宋_GB2312"/>
          <w:color w:val="000000"/>
          <w:kern w:val="0"/>
          <w:sz w:val="28"/>
          <w:szCs w:val="28"/>
          <w:lang w:val="en-US" w:eastAsia="zh-CN"/>
        </w:rPr>
        <w:t>三元模式</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三元”即具备教学能力、实践指导能力、就业创业指导能力</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专业教学团队</w:t>
      </w:r>
      <w:r>
        <w:rPr>
          <w:rFonts w:hint="eastAsia" w:ascii="仿宋_GB2312" w:hAnsi="仿宋_GB2312" w:eastAsia="仿宋_GB2312" w:cs="仿宋_GB2312"/>
          <w:color w:val="000000"/>
          <w:kern w:val="0"/>
          <w:sz w:val="28"/>
          <w:szCs w:val="28"/>
          <w:lang w:eastAsia="zh-CN"/>
        </w:rPr>
        <w:t>。</w:t>
      </w:r>
    </w:p>
    <w:p>
      <w:pPr>
        <w:pStyle w:val="6"/>
        <w:numPr>
          <w:ilvl w:val="0"/>
          <w:numId w:val="2"/>
        </w:numPr>
        <w:shd w:val="clear" w:color="auto" w:fill="auto"/>
        <w:spacing w:line="480" w:lineRule="exact"/>
        <w:ind w:firstLine="562" w:firstLineChars="200"/>
        <w:rPr>
          <w:rFonts w:hint="eastAsia" w:ascii="仿宋_GB2312" w:hAnsi="仿宋_GB2312" w:eastAsia="仿宋_GB2312" w:cs="仿宋_GB2312"/>
          <w:b/>
          <w:bCs/>
          <w:color w:val="000000"/>
          <w:sz w:val="28"/>
          <w:szCs w:val="28"/>
          <w:lang w:val="en-US" w:eastAsia="zh-CN" w:bidi="ar-SA"/>
        </w:rPr>
      </w:pPr>
      <w:r>
        <w:rPr>
          <w:rFonts w:hint="eastAsia" w:ascii="仿宋_GB2312" w:hAnsi="仿宋_GB2312" w:eastAsia="仿宋_GB2312" w:cs="仿宋_GB2312"/>
          <w:b/>
          <w:bCs/>
          <w:color w:val="000000"/>
          <w:sz w:val="28"/>
          <w:szCs w:val="28"/>
          <w:lang w:val="en-US" w:eastAsia="zh-CN" w:bidi="ar-SA"/>
        </w:rPr>
        <w:t>教学设施</w:t>
      </w:r>
    </w:p>
    <w:p>
      <w:pPr>
        <w:pStyle w:val="6"/>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szCs w:val="28"/>
          <w:lang w:val="en-US" w:eastAsia="zh-CN" w:bidi="ar-SA"/>
        </w:rPr>
      </w:pPr>
      <w:bookmarkStart w:id="36" w:name="bookmark69"/>
      <w:bookmarkEnd w:id="36"/>
      <w:bookmarkStart w:id="37" w:name="bookmark70"/>
      <w:bookmarkEnd w:id="37"/>
      <w:r>
        <w:rPr>
          <w:rFonts w:hint="eastAsia" w:ascii="仿宋_GB2312" w:hAnsi="仿宋_GB2312" w:eastAsia="仿宋_GB2312" w:cs="仿宋_GB2312"/>
          <w:color w:val="000000"/>
          <w:kern w:val="0"/>
          <w:sz w:val="28"/>
          <w:szCs w:val="28"/>
          <w:lang w:val="en-US" w:eastAsia="zh-CN"/>
        </w:rPr>
        <w:t>1.专业课教室。</w:t>
      </w:r>
      <w:r>
        <w:rPr>
          <w:rFonts w:hint="eastAsia" w:ascii="仿宋_GB2312" w:hAnsi="仿宋_GB2312" w:eastAsia="仿宋_GB2312" w:cs="仿宋_GB2312"/>
          <w:color w:val="000000"/>
          <w:kern w:val="0"/>
          <w:sz w:val="28"/>
          <w:szCs w:val="28"/>
          <w:lang w:eastAsia="zh-CN"/>
        </w:rPr>
        <w:t>配备</w:t>
      </w:r>
      <w:r>
        <w:rPr>
          <w:rFonts w:hint="eastAsia" w:ascii="仿宋_GB2312" w:hAnsi="仿宋_GB2312" w:eastAsia="仿宋_GB2312" w:cs="仿宋_GB2312"/>
          <w:color w:val="000000"/>
          <w:kern w:val="0"/>
          <w:sz w:val="28"/>
          <w:szCs w:val="28"/>
          <w:lang w:val="en-US" w:eastAsia="zh-CN"/>
        </w:rPr>
        <w:t>符合占地面积标准的专业课教室。配备符合现代化、信息化教学要求的相应</w:t>
      </w:r>
      <w:r>
        <w:rPr>
          <w:rFonts w:hint="eastAsia" w:ascii="仿宋_GB2312" w:hAnsi="仿宋_GB2312" w:eastAsia="仿宋_GB2312" w:cs="仿宋_GB2312"/>
          <w:color w:val="000000"/>
          <w:kern w:val="0"/>
          <w:sz w:val="28"/>
          <w:szCs w:val="28"/>
          <w:lang w:eastAsia="zh-CN"/>
        </w:rPr>
        <w:t>多媒体</w:t>
      </w:r>
      <w:r>
        <w:rPr>
          <w:rFonts w:hint="eastAsia" w:ascii="仿宋_GB2312" w:hAnsi="仿宋_GB2312" w:eastAsia="仿宋_GB2312" w:cs="仿宋_GB2312"/>
          <w:color w:val="000000"/>
          <w:kern w:val="0"/>
          <w:sz w:val="28"/>
          <w:szCs w:val="28"/>
          <w:lang w:val="en-US" w:eastAsia="zh-CN"/>
        </w:rPr>
        <w:t>设备，</w:t>
      </w:r>
      <w:r>
        <w:rPr>
          <w:rFonts w:hint="eastAsia" w:ascii="仿宋_GB2312" w:hAnsi="仿宋_GB2312" w:eastAsia="仿宋_GB2312" w:cs="仿宋_GB2312"/>
          <w:color w:val="000000"/>
          <w:kern w:val="0"/>
          <w:sz w:val="28"/>
          <w:szCs w:val="28"/>
          <w:lang w:eastAsia="zh-CN"/>
        </w:rPr>
        <w:t>互联网接</w:t>
      </w:r>
      <w:r>
        <w:rPr>
          <w:rFonts w:hint="eastAsia" w:ascii="仿宋_GB2312" w:hAnsi="仿宋_GB2312" w:eastAsia="仿宋_GB2312" w:cs="仿宋_GB2312"/>
          <w:color w:val="000000"/>
          <w:kern w:val="0"/>
          <w:sz w:val="28"/>
          <w:szCs w:val="28"/>
          <w:lang w:val="en-US" w:eastAsia="zh-CN"/>
        </w:rPr>
        <w:t>入</w:t>
      </w:r>
      <w:r>
        <w:rPr>
          <w:rFonts w:hint="eastAsia" w:ascii="仿宋_GB2312" w:hAnsi="仿宋_GB2312" w:eastAsia="仿宋_GB2312" w:cs="仿宋_GB2312"/>
          <w:color w:val="000000"/>
          <w:kern w:val="0"/>
          <w:sz w:val="28"/>
          <w:szCs w:val="28"/>
          <w:lang w:eastAsia="zh-CN"/>
        </w:rPr>
        <w:t>并实施网络安全防护措施，安装应急照明装置并保持良好状态，符合紧急疏散要求,标志明显，保持逃生通道畅通无阻。</w:t>
      </w:r>
    </w:p>
    <w:p>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hint="eastAsia" w:ascii="仿宋_GB2312" w:hAnsi="仿宋_GB2312" w:eastAsia="仿宋_GB2312" w:cs="仿宋_GB2312"/>
          <w:color w:val="000000"/>
          <w:kern w:val="0"/>
          <w:sz w:val="28"/>
          <w:szCs w:val="28"/>
          <w:u w:val="none"/>
          <w:shd w:val="clear" w:color="auto" w:fill="auto"/>
          <w:lang w:val="zh-TW" w:eastAsia="zh-CN" w:bidi="zh-TW"/>
        </w:rPr>
      </w:pPr>
      <w:bookmarkStart w:id="38" w:name="bookmark71"/>
      <w:bookmarkEnd w:id="38"/>
      <w:r>
        <w:rPr>
          <w:rFonts w:hint="eastAsia" w:ascii="仿宋_GB2312" w:hAnsi="仿宋_GB2312" w:eastAsia="仿宋_GB2312" w:cs="仿宋_GB2312"/>
          <w:color w:val="000000"/>
          <w:kern w:val="0"/>
          <w:sz w:val="28"/>
          <w:szCs w:val="28"/>
          <w:u w:val="none"/>
          <w:shd w:val="clear" w:color="auto" w:fill="auto"/>
          <w:lang w:val="en-US" w:eastAsia="zh-CN" w:bidi="zh-TW"/>
        </w:rPr>
        <w:t>2.</w:t>
      </w:r>
      <w:r>
        <w:rPr>
          <w:rFonts w:hint="eastAsia" w:ascii="仿宋_GB2312" w:hAnsi="仿宋_GB2312" w:eastAsia="仿宋_GB2312" w:cs="仿宋_GB2312"/>
          <w:color w:val="000000"/>
          <w:kern w:val="0"/>
          <w:sz w:val="28"/>
          <w:szCs w:val="28"/>
          <w:u w:val="none"/>
          <w:shd w:val="clear" w:color="auto" w:fill="auto"/>
          <w:lang w:val="zh-TW" w:eastAsia="zh-CN" w:bidi="zh-TW"/>
        </w:rPr>
        <w:t>专业实训室。</w:t>
      </w:r>
      <w:r>
        <w:rPr>
          <w:rFonts w:hint="eastAsia" w:ascii="仿宋_GB2312" w:hAnsi="仿宋_GB2312" w:eastAsia="仿宋_GB2312" w:cs="仿宋_GB2312"/>
          <w:color w:val="000000"/>
          <w:kern w:val="0"/>
          <w:sz w:val="28"/>
          <w:szCs w:val="28"/>
          <w:u w:val="none"/>
          <w:shd w:val="clear" w:color="auto" w:fill="auto"/>
          <w:lang w:val="en-US" w:eastAsia="zh-CN" w:bidi="zh-TW"/>
        </w:rPr>
        <w:t>按照设计专业相关实训要求设置书画艺术</w:t>
      </w:r>
      <w:r>
        <w:rPr>
          <w:rFonts w:hint="eastAsia" w:ascii="仿宋_GB2312" w:hAnsi="仿宋_GB2312" w:eastAsia="仿宋_GB2312" w:cs="仿宋_GB2312"/>
          <w:color w:val="000000"/>
          <w:kern w:val="0"/>
          <w:sz w:val="28"/>
          <w:szCs w:val="28"/>
          <w:u w:val="none"/>
          <w:shd w:val="clear" w:color="auto" w:fill="auto"/>
          <w:lang w:val="zh-TW" w:eastAsia="zh-CN" w:bidi="zh-TW"/>
        </w:rPr>
        <w:t>实训室。</w:t>
      </w:r>
    </w:p>
    <w:p>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hint="eastAsia" w:ascii="仿宋_GB2312" w:hAnsi="仿宋_GB2312" w:eastAsia="仿宋_GB2312" w:cs="仿宋_GB2312"/>
          <w:color w:val="000000"/>
          <w:kern w:val="0"/>
          <w:sz w:val="28"/>
          <w:szCs w:val="28"/>
          <w:u w:val="none"/>
          <w:shd w:val="clear" w:color="auto" w:fill="auto"/>
          <w:lang w:val="zh-TW" w:eastAsia="zh-CN" w:bidi="zh-TW"/>
        </w:rPr>
      </w:pPr>
      <w:r>
        <w:rPr>
          <w:rFonts w:hint="eastAsia" w:ascii="仿宋_GB2312" w:hAnsi="仿宋_GB2312" w:eastAsia="仿宋_GB2312" w:cs="仿宋_GB2312"/>
          <w:color w:val="000000"/>
          <w:kern w:val="0"/>
          <w:sz w:val="28"/>
          <w:szCs w:val="28"/>
          <w:u w:val="none"/>
          <w:shd w:val="clear" w:color="auto" w:fill="auto"/>
          <w:lang w:val="en-US" w:eastAsia="zh-CN" w:bidi="zh-TW"/>
        </w:rPr>
        <w:t>3.</w:t>
      </w:r>
      <w:r>
        <w:rPr>
          <w:rFonts w:hint="eastAsia" w:ascii="仿宋_GB2312" w:hAnsi="仿宋_GB2312" w:eastAsia="仿宋_GB2312" w:cs="仿宋_GB2312"/>
          <w:color w:val="000000"/>
          <w:kern w:val="0"/>
          <w:sz w:val="28"/>
          <w:szCs w:val="28"/>
          <w:u w:val="none"/>
          <w:shd w:val="clear" w:color="auto" w:fill="auto"/>
          <w:lang w:val="zh-TW" w:eastAsia="zh-CN" w:bidi="zh-TW"/>
        </w:rPr>
        <w:t>校外</w:t>
      </w:r>
      <w:r>
        <w:rPr>
          <w:rFonts w:hint="eastAsia" w:ascii="仿宋_GB2312" w:hAnsi="仿宋_GB2312" w:eastAsia="仿宋_GB2312" w:cs="仿宋_GB2312"/>
          <w:color w:val="000000"/>
          <w:kern w:val="0"/>
          <w:sz w:val="28"/>
          <w:szCs w:val="28"/>
          <w:u w:val="none"/>
          <w:shd w:val="clear" w:color="auto" w:fill="auto"/>
          <w:lang w:val="en-US" w:eastAsia="zh-CN" w:bidi="zh-TW"/>
        </w:rPr>
        <w:t>实训</w:t>
      </w:r>
      <w:r>
        <w:rPr>
          <w:rFonts w:hint="eastAsia" w:ascii="仿宋_GB2312" w:hAnsi="仿宋_GB2312" w:eastAsia="仿宋_GB2312" w:cs="仿宋_GB2312"/>
          <w:color w:val="000000"/>
          <w:kern w:val="0"/>
          <w:sz w:val="28"/>
          <w:szCs w:val="28"/>
          <w:u w:val="none"/>
          <w:shd w:val="clear" w:color="auto" w:fill="auto"/>
          <w:lang w:val="zh-TW" w:eastAsia="zh-CN" w:bidi="zh-TW"/>
        </w:rPr>
        <w:t>基地。</w:t>
      </w:r>
      <w:r>
        <w:rPr>
          <w:rFonts w:hint="eastAsia" w:ascii="仿宋_GB2312" w:hAnsi="仿宋_GB2312" w:eastAsia="仿宋_GB2312" w:cs="仿宋_GB2312"/>
          <w:color w:val="000000"/>
          <w:kern w:val="0"/>
          <w:sz w:val="28"/>
          <w:szCs w:val="28"/>
          <w:u w:val="none"/>
          <w:shd w:val="clear" w:color="auto" w:fill="auto"/>
          <w:lang w:val="en-US" w:eastAsia="zh-CN" w:bidi="zh-TW"/>
        </w:rPr>
        <w:t>与</w:t>
      </w:r>
      <w:r>
        <w:rPr>
          <w:rFonts w:hint="eastAsia" w:ascii="仿宋_GB2312" w:hAnsi="仿宋_GB2312" w:eastAsia="仿宋_GB2312" w:cs="仿宋_GB2312"/>
          <w:color w:val="000000"/>
          <w:sz w:val="28"/>
          <w:szCs w:val="28"/>
          <w:lang w:val="en-US" w:eastAsia="zh-CN" w:bidi="ar-SA"/>
        </w:rPr>
        <w:t>永旺书画社、巴彦淖尔市杜特装饰公司</w:t>
      </w:r>
      <w:r>
        <w:rPr>
          <w:rFonts w:hint="eastAsia" w:ascii="仿宋_GB2312" w:hAnsi="仿宋_GB2312" w:eastAsia="仿宋_GB2312" w:cs="仿宋_GB2312"/>
          <w:color w:val="000000"/>
          <w:kern w:val="0"/>
          <w:sz w:val="28"/>
          <w:szCs w:val="28"/>
          <w:u w:val="none"/>
          <w:shd w:val="clear" w:color="auto" w:fill="auto"/>
          <w:lang w:val="en-US" w:eastAsia="zh-CN" w:bidi="zh-TW"/>
        </w:rPr>
        <w:t>等企业开展合作，建设实训基地，数量满足学生比20：1</w:t>
      </w:r>
      <w:r>
        <w:rPr>
          <w:rFonts w:hint="eastAsia" w:ascii="仿宋_GB2312" w:hAnsi="仿宋_GB2312" w:eastAsia="仿宋_GB2312" w:cs="仿宋_GB2312"/>
          <w:color w:val="000000"/>
          <w:kern w:val="0"/>
          <w:sz w:val="28"/>
          <w:szCs w:val="28"/>
          <w:u w:val="none"/>
          <w:shd w:val="clear" w:color="auto" w:fill="auto"/>
          <w:lang w:val="zh-TW" w:eastAsia="zh-CN" w:bidi="zh-TW"/>
        </w:rPr>
        <w:t>，</w:t>
      </w:r>
      <w:r>
        <w:rPr>
          <w:rFonts w:hint="eastAsia" w:ascii="仿宋_GB2312" w:hAnsi="仿宋_GB2312" w:eastAsia="仿宋_GB2312" w:cs="仿宋_GB2312"/>
          <w:color w:val="000000"/>
          <w:kern w:val="0"/>
          <w:sz w:val="28"/>
          <w:szCs w:val="28"/>
          <w:u w:val="none"/>
          <w:shd w:val="clear" w:color="auto" w:fill="auto"/>
          <w:lang w:val="en-US" w:eastAsia="zh-CN" w:bidi="zh-TW"/>
        </w:rPr>
        <w:t>实训基地配备</w:t>
      </w:r>
      <w:r>
        <w:rPr>
          <w:rFonts w:hint="eastAsia" w:ascii="仿宋_GB2312" w:hAnsi="仿宋_GB2312" w:eastAsia="仿宋_GB2312" w:cs="仿宋_GB2312"/>
          <w:color w:val="000000"/>
          <w:kern w:val="0"/>
          <w:sz w:val="28"/>
          <w:szCs w:val="28"/>
          <w:u w:val="none"/>
          <w:shd w:val="clear" w:color="auto" w:fill="auto"/>
          <w:lang w:val="zh-TW" w:eastAsia="zh-CN" w:bidi="zh-TW"/>
        </w:rPr>
        <w:t>专人负责实习</w:t>
      </w:r>
      <w:r>
        <w:rPr>
          <w:rFonts w:hint="eastAsia" w:ascii="仿宋_GB2312" w:hAnsi="仿宋_GB2312" w:eastAsia="仿宋_GB2312" w:cs="仿宋_GB2312"/>
          <w:color w:val="000000"/>
          <w:kern w:val="0"/>
          <w:sz w:val="28"/>
          <w:szCs w:val="28"/>
          <w:u w:val="none"/>
          <w:shd w:val="clear" w:color="auto" w:fill="auto"/>
          <w:lang w:val="en-US" w:eastAsia="zh-CN" w:bidi="zh-TW"/>
        </w:rPr>
        <w:t>实训的带教</w:t>
      </w:r>
      <w:r>
        <w:rPr>
          <w:rFonts w:hint="eastAsia" w:ascii="仿宋_GB2312" w:hAnsi="仿宋_GB2312" w:eastAsia="仿宋_GB2312" w:cs="仿宋_GB2312"/>
          <w:color w:val="000000"/>
          <w:kern w:val="0"/>
          <w:sz w:val="28"/>
          <w:szCs w:val="28"/>
          <w:u w:val="none"/>
          <w:shd w:val="clear" w:color="auto" w:fill="auto"/>
          <w:lang w:val="zh-TW" w:eastAsia="zh-CN" w:bidi="zh-TW"/>
        </w:rPr>
        <w:t>工作，</w:t>
      </w:r>
      <w:r>
        <w:rPr>
          <w:rFonts w:hint="eastAsia" w:ascii="仿宋_GB2312" w:hAnsi="仿宋_GB2312" w:eastAsia="仿宋_GB2312" w:cs="仿宋_GB2312"/>
          <w:color w:val="000000"/>
          <w:kern w:val="0"/>
          <w:sz w:val="28"/>
          <w:szCs w:val="28"/>
          <w:u w:val="none"/>
          <w:shd w:val="clear" w:color="auto" w:fill="auto"/>
          <w:lang w:val="en-US" w:eastAsia="zh-CN" w:bidi="zh-TW"/>
        </w:rPr>
        <w:t>指导</w:t>
      </w:r>
      <w:r>
        <w:rPr>
          <w:rFonts w:hint="eastAsia" w:ascii="仿宋_GB2312" w:hAnsi="仿宋_GB2312" w:eastAsia="仿宋_GB2312" w:cs="仿宋_GB2312"/>
          <w:color w:val="000000"/>
          <w:kern w:val="0"/>
          <w:sz w:val="28"/>
          <w:szCs w:val="28"/>
          <w:u w:val="none"/>
          <w:shd w:val="clear" w:color="auto" w:fill="auto"/>
          <w:lang w:val="zh-TW" w:eastAsia="zh-CN" w:bidi="zh-TW"/>
        </w:rPr>
        <w:t>老师具有3年以上实践经验，实</w:t>
      </w:r>
      <w:r>
        <w:rPr>
          <w:rFonts w:hint="eastAsia" w:ascii="仿宋_GB2312" w:hAnsi="仿宋_GB2312" w:eastAsia="仿宋_GB2312" w:cs="仿宋_GB2312"/>
          <w:color w:val="000000"/>
          <w:kern w:val="0"/>
          <w:sz w:val="28"/>
          <w:szCs w:val="28"/>
          <w:u w:val="none"/>
          <w:shd w:val="clear" w:color="auto" w:fill="auto"/>
          <w:lang w:val="en-US" w:eastAsia="zh-CN" w:bidi="zh-TW"/>
        </w:rPr>
        <w:t>训实习</w:t>
      </w:r>
      <w:r>
        <w:rPr>
          <w:rFonts w:hint="eastAsia" w:ascii="仿宋_GB2312" w:hAnsi="仿宋_GB2312" w:eastAsia="仿宋_GB2312" w:cs="仿宋_GB2312"/>
          <w:color w:val="000000"/>
          <w:kern w:val="0"/>
          <w:sz w:val="28"/>
          <w:szCs w:val="28"/>
          <w:u w:val="none"/>
          <w:shd w:val="clear" w:color="auto" w:fill="auto"/>
          <w:lang w:val="zh-TW" w:eastAsia="zh-CN" w:bidi="zh-TW"/>
        </w:rPr>
        <w:t>计划和大纲</w:t>
      </w:r>
      <w:r>
        <w:rPr>
          <w:rFonts w:hint="eastAsia" w:ascii="仿宋_GB2312" w:hAnsi="仿宋_GB2312" w:eastAsia="仿宋_GB2312" w:cs="仿宋_GB2312"/>
          <w:color w:val="000000"/>
          <w:kern w:val="0"/>
          <w:sz w:val="28"/>
          <w:szCs w:val="28"/>
          <w:u w:val="none"/>
          <w:shd w:val="clear" w:color="auto" w:fill="auto"/>
          <w:lang w:val="en-US" w:eastAsia="zh-CN" w:bidi="zh-TW"/>
        </w:rPr>
        <w:t>完整规范</w:t>
      </w:r>
      <w:r>
        <w:rPr>
          <w:rFonts w:hint="eastAsia" w:ascii="仿宋_GB2312" w:hAnsi="仿宋_GB2312" w:eastAsia="仿宋_GB2312" w:cs="仿宋_GB2312"/>
          <w:color w:val="000000"/>
          <w:kern w:val="0"/>
          <w:sz w:val="28"/>
          <w:szCs w:val="28"/>
          <w:u w:val="none"/>
          <w:shd w:val="clear" w:color="auto" w:fill="auto"/>
          <w:lang w:val="zh-TW" w:eastAsia="zh-CN" w:bidi="zh-TW"/>
        </w:rPr>
        <w:t>，实习</w:t>
      </w:r>
      <w:r>
        <w:rPr>
          <w:rFonts w:hint="eastAsia" w:ascii="仿宋_GB2312" w:hAnsi="仿宋_GB2312" w:eastAsia="仿宋_GB2312" w:cs="仿宋_GB2312"/>
          <w:color w:val="000000"/>
          <w:kern w:val="0"/>
          <w:sz w:val="28"/>
          <w:szCs w:val="28"/>
          <w:u w:val="none"/>
          <w:shd w:val="clear" w:color="auto" w:fill="auto"/>
          <w:lang w:val="en-US" w:eastAsia="zh-CN" w:bidi="zh-TW"/>
        </w:rPr>
        <w:t>实训</w:t>
      </w:r>
      <w:r>
        <w:rPr>
          <w:rFonts w:hint="eastAsia" w:ascii="仿宋_GB2312" w:hAnsi="仿宋_GB2312" w:eastAsia="仿宋_GB2312" w:cs="仿宋_GB2312"/>
          <w:color w:val="000000"/>
          <w:kern w:val="0"/>
          <w:sz w:val="28"/>
          <w:szCs w:val="28"/>
          <w:u w:val="none"/>
          <w:shd w:val="clear" w:color="auto" w:fill="auto"/>
          <w:lang w:val="zh-TW" w:eastAsia="zh-CN" w:bidi="zh-TW"/>
        </w:rPr>
        <w:t>管理制度</w:t>
      </w:r>
      <w:r>
        <w:rPr>
          <w:rFonts w:hint="eastAsia" w:ascii="仿宋_GB2312" w:hAnsi="仿宋_GB2312" w:eastAsia="仿宋_GB2312" w:cs="仿宋_GB2312"/>
          <w:color w:val="000000"/>
          <w:kern w:val="0"/>
          <w:sz w:val="28"/>
          <w:szCs w:val="28"/>
          <w:u w:val="none"/>
          <w:shd w:val="clear" w:color="auto" w:fill="auto"/>
          <w:lang w:val="en-US" w:eastAsia="zh-CN" w:bidi="zh-TW"/>
        </w:rPr>
        <w:t>完善</w:t>
      </w:r>
      <w:r>
        <w:rPr>
          <w:rFonts w:hint="eastAsia" w:ascii="仿宋_GB2312" w:hAnsi="仿宋_GB2312" w:eastAsia="仿宋_GB2312" w:cs="仿宋_GB2312"/>
          <w:color w:val="000000"/>
          <w:kern w:val="0"/>
          <w:sz w:val="28"/>
          <w:szCs w:val="28"/>
          <w:u w:val="none"/>
          <w:shd w:val="clear" w:color="auto" w:fill="auto"/>
          <w:lang w:val="zh-TW" w:eastAsia="zh-CN" w:bidi="zh-TW"/>
        </w:rPr>
        <w:t>。</w:t>
      </w:r>
    </w:p>
    <w:p>
      <w:pPr>
        <w:keepNext w:val="0"/>
        <w:keepLines w:val="0"/>
        <w:pageBreakBefore w:val="0"/>
        <w:numPr>
          <w:ilvl w:val="0"/>
          <w:numId w:val="1"/>
        </w:numPr>
        <w:kinsoku/>
        <w:wordWrap/>
        <w:overflowPunct/>
        <w:topLinePunct w:val="0"/>
        <w:autoSpaceDE/>
        <w:autoSpaceDN/>
        <w:bidi w:val="0"/>
        <w:adjustRightInd w:val="0"/>
        <w:snapToGrid w:val="0"/>
        <w:spacing w:line="480" w:lineRule="exact"/>
        <w:jc w:val="left"/>
        <w:textAlignment w:val="auto"/>
        <w:rPr>
          <w:rFonts w:hint="eastAsia" w:ascii="仿宋_GB2312" w:hAnsi="仿宋_GB2312" w:eastAsia="仿宋_GB2312" w:cs="仿宋_GB2312"/>
          <w:b/>
          <w:bCs/>
          <w:sz w:val="28"/>
          <w:szCs w:val="28"/>
        </w:rPr>
      </w:pPr>
      <w:bookmarkStart w:id="39" w:name="bookmark73"/>
      <w:bookmarkEnd w:id="39"/>
      <w:bookmarkStart w:id="40" w:name="bookmark79"/>
      <w:bookmarkEnd w:id="40"/>
      <w:bookmarkStart w:id="41" w:name="bookmark75"/>
      <w:bookmarkEnd w:id="41"/>
      <w:r>
        <w:rPr>
          <w:rFonts w:hint="eastAsia" w:ascii="仿宋_GB2312" w:hAnsi="仿宋_GB2312" w:eastAsia="仿宋_GB2312" w:cs="仿宋_GB2312"/>
          <w:b/>
          <w:bCs/>
          <w:sz w:val="28"/>
          <w:szCs w:val="28"/>
          <w:lang w:val="en-US" w:eastAsia="zh-CN"/>
        </w:rPr>
        <w:t>质量保障</w:t>
      </w:r>
    </w:p>
    <w:p>
      <w:pPr>
        <w:keepNext w:val="0"/>
        <w:keepLines w:val="0"/>
        <w:pageBreakBefore w:val="0"/>
        <w:widowControl w:val="0"/>
        <w:tabs>
          <w:tab w:val="left" w:pos="445"/>
        </w:tabs>
        <w:kinsoku/>
        <w:wordWrap/>
        <w:overflowPunct/>
        <w:topLinePunct w:val="0"/>
        <w:autoSpaceDE/>
        <w:autoSpaceDN/>
        <w:bidi w:val="0"/>
        <w:spacing w:line="480" w:lineRule="exact"/>
        <w:ind w:right="78"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建立起学校和专业学院专业建设和教学质量诊断与改进机制。有全面的专业教学质量监控管理制度,课堂教学、教学评价、实习实训、毕业设计以及专业调研、人才培养方案更新、资源建设等方面质量标准建设完善,通过教学实施、过程监控、质量评价和持续改进,达成人才培养规格。</w:t>
      </w:r>
    </w:p>
    <w:p>
      <w:pPr>
        <w:keepNext w:val="0"/>
        <w:keepLines w:val="0"/>
        <w:pageBreakBefore w:val="0"/>
        <w:widowControl w:val="0"/>
        <w:tabs>
          <w:tab w:val="left" w:pos="445"/>
        </w:tabs>
        <w:kinsoku/>
        <w:wordWrap/>
        <w:overflowPunct/>
        <w:topLinePunct w:val="0"/>
        <w:autoSpaceDE/>
        <w:autoSpaceDN/>
        <w:bidi w:val="0"/>
        <w:spacing w:line="480" w:lineRule="exact"/>
        <w:ind w:right="80"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2.建立起完善的日常教学管理机制。日常教学组织运行与管理制度完备,定期开展课程建设水平和教学质量诊断与改进,巡课、听课、评教、评学等制度完善,与企业联动的实践教学环节督导制度全面,教学纪律严明,教学组织功能较强,定期开展公开课、示范课等教研活动。</w:t>
      </w:r>
    </w:p>
    <w:p>
      <w:pPr>
        <w:keepNext w:val="0"/>
        <w:keepLines w:val="0"/>
        <w:pageBreakBefore w:val="0"/>
        <w:widowControl w:val="0"/>
        <w:tabs>
          <w:tab w:val="left" w:pos="445"/>
        </w:tabs>
        <w:kinsoku/>
        <w:wordWrap/>
        <w:overflowPunct/>
        <w:topLinePunct w:val="0"/>
        <w:autoSpaceDE/>
        <w:autoSpaceDN/>
        <w:bidi w:val="0"/>
        <w:spacing w:line="480" w:lineRule="exact"/>
        <w:ind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3.学校招生就业部门建立起毕业生跟踪反馈机制及社会评价机制,定期对生源情况、在校生学业水平、毕业生就业情况等进行分析,定期评价人才培养质量和培养目标达成情况。</w:t>
      </w:r>
    </w:p>
    <w:p>
      <w:pPr>
        <w:keepNext w:val="0"/>
        <w:keepLines w:val="0"/>
        <w:pageBreakBefore w:val="0"/>
        <w:widowControl w:val="0"/>
        <w:tabs>
          <w:tab w:val="left" w:pos="445"/>
        </w:tabs>
        <w:kinsoku/>
        <w:wordWrap/>
        <w:overflowPunct/>
        <w:topLinePunct w:val="0"/>
        <w:autoSpaceDE/>
        <w:autoSpaceDN/>
        <w:bidi w:val="0"/>
        <w:spacing w:line="480" w:lineRule="exact"/>
        <w:ind w:right="80"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4.建立起专业教学工作室，工作室利用评价分析结果改进专业教学,持续提高人才培养质量。</w:t>
      </w:r>
    </w:p>
    <w:p>
      <w:pPr>
        <w:keepNext w:val="0"/>
        <w:keepLines w:val="0"/>
        <w:pageBreakBefore w:val="0"/>
        <w:numPr>
          <w:ilvl w:val="0"/>
          <w:numId w:val="1"/>
        </w:numPr>
        <w:kinsoku/>
        <w:wordWrap/>
        <w:overflowPunct/>
        <w:topLinePunct w:val="0"/>
        <w:autoSpaceDE/>
        <w:autoSpaceDN/>
        <w:bidi w:val="0"/>
        <w:adjustRightInd w:val="0"/>
        <w:snapToGrid w:val="0"/>
        <w:spacing w:line="48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毕业要求</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实行</w:t>
      </w:r>
      <w:r>
        <w:rPr>
          <w:rFonts w:hint="eastAsia" w:ascii="仿宋_GB2312" w:hAnsi="仿宋_GB2312" w:eastAsia="仿宋_GB2312" w:cs="仿宋_GB2312"/>
          <w:color w:val="000000"/>
          <w:kern w:val="0"/>
          <w:sz w:val="28"/>
          <w:szCs w:val="28"/>
          <w:lang w:val="en-US" w:eastAsia="zh-CN"/>
        </w:rPr>
        <w:t>2.5+0.5</w:t>
      </w:r>
      <w:r>
        <w:rPr>
          <w:rFonts w:hint="eastAsia" w:ascii="仿宋_GB2312" w:hAnsi="仿宋_GB2312" w:eastAsia="仿宋_GB2312" w:cs="仿宋_GB2312"/>
          <w:color w:val="000000"/>
          <w:kern w:val="0"/>
          <w:sz w:val="28"/>
          <w:szCs w:val="28"/>
        </w:rPr>
        <w:t>培养模式，</w:t>
      </w:r>
      <w:r>
        <w:rPr>
          <w:rFonts w:hint="eastAsia" w:ascii="仿宋_GB2312" w:hAnsi="仿宋_GB2312" w:eastAsia="仿宋_GB2312" w:cs="仿宋_GB2312"/>
          <w:color w:val="000000"/>
          <w:kern w:val="0"/>
          <w:sz w:val="28"/>
          <w:szCs w:val="28"/>
          <w:lang w:eastAsia="zh-CN"/>
        </w:rPr>
        <w:t>即</w:t>
      </w:r>
      <w:r>
        <w:rPr>
          <w:rFonts w:hint="eastAsia" w:ascii="仿宋_GB2312" w:hAnsi="仿宋_GB2312" w:eastAsia="仿宋_GB2312" w:cs="仿宋_GB2312"/>
          <w:color w:val="000000"/>
          <w:kern w:val="0"/>
          <w:sz w:val="28"/>
          <w:szCs w:val="28"/>
          <w:lang w:val="en-US" w:eastAsia="zh-CN"/>
        </w:rPr>
        <w:t>2.5</w:t>
      </w:r>
      <w:r>
        <w:rPr>
          <w:rFonts w:hint="eastAsia" w:ascii="仿宋_GB2312" w:hAnsi="仿宋_GB2312" w:eastAsia="仿宋_GB2312" w:cs="仿宋_GB2312"/>
          <w:color w:val="000000"/>
          <w:kern w:val="0"/>
          <w:sz w:val="28"/>
          <w:szCs w:val="28"/>
          <w:lang w:eastAsia="zh-CN"/>
        </w:rPr>
        <w:t>年学校教学和</w:t>
      </w:r>
      <w:r>
        <w:rPr>
          <w:rFonts w:hint="eastAsia" w:ascii="仿宋_GB2312" w:hAnsi="仿宋_GB2312" w:eastAsia="仿宋_GB2312" w:cs="仿宋_GB2312"/>
          <w:color w:val="000000"/>
          <w:kern w:val="0"/>
          <w:sz w:val="28"/>
          <w:szCs w:val="28"/>
          <w:lang w:val="en-US" w:eastAsia="zh-CN"/>
        </w:rPr>
        <w:t>0.5</w:t>
      </w:r>
      <w:r>
        <w:rPr>
          <w:rFonts w:hint="eastAsia" w:ascii="仿宋_GB2312" w:hAnsi="仿宋_GB2312" w:eastAsia="仿宋_GB2312" w:cs="仿宋_GB2312"/>
          <w:color w:val="000000"/>
          <w:kern w:val="0"/>
          <w:sz w:val="28"/>
          <w:szCs w:val="28"/>
          <w:lang w:eastAsia="zh-CN"/>
        </w:rPr>
        <w:t>年</w:t>
      </w:r>
      <w:r>
        <w:rPr>
          <w:rFonts w:hint="eastAsia" w:ascii="仿宋_GB2312" w:hAnsi="仿宋_GB2312" w:eastAsia="仿宋_GB2312" w:cs="仿宋_GB2312"/>
          <w:color w:val="000000"/>
          <w:kern w:val="0"/>
          <w:sz w:val="28"/>
          <w:szCs w:val="28"/>
          <w:lang w:val="en-US" w:eastAsia="zh-CN"/>
        </w:rPr>
        <w:t>书画公司</w:t>
      </w:r>
      <w:r>
        <w:rPr>
          <w:rFonts w:hint="eastAsia" w:ascii="仿宋_GB2312" w:hAnsi="仿宋_GB2312" w:eastAsia="仿宋_GB2312" w:cs="仿宋_GB2312"/>
          <w:color w:val="000000"/>
          <w:kern w:val="0"/>
          <w:sz w:val="28"/>
          <w:szCs w:val="28"/>
          <w:lang w:eastAsia="zh-CN"/>
        </w:rPr>
        <w:t>实习教学。学生</w:t>
      </w:r>
      <w:r>
        <w:rPr>
          <w:rFonts w:hint="eastAsia" w:ascii="仿宋_GB2312" w:hAnsi="仿宋_GB2312" w:eastAsia="仿宋_GB2312" w:cs="仿宋_GB2312"/>
          <w:color w:val="000000"/>
          <w:kern w:val="0"/>
          <w:sz w:val="28"/>
          <w:szCs w:val="28"/>
        </w:rPr>
        <w:t>完成校内</w:t>
      </w:r>
      <w:r>
        <w:rPr>
          <w:rFonts w:hint="eastAsia" w:ascii="仿宋_GB2312" w:hAnsi="仿宋_GB2312" w:eastAsia="仿宋_GB2312" w:cs="仿宋_GB2312"/>
          <w:color w:val="000000"/>
          <w:kern w:val="0"/>
          <w:sz w:val="28"/>
          <w:szCs w:val="28"/>
          <w:lang w:val="en-US" w:eastAsia="zh-CN"/>
        </w:rPr>
        <w:t>2.5</w:t>
      </w:r>
      <w:r>
        <w:rPr>
          <w:rFonts w:hint="eastAsia" w:ascii="仿宋_GB2312" w:hAnsi="仿宋_GB2312" w:eastAsia="仿宋_GB2312" w:cs="仿宋_GB2312"/>
          <w:color w:val="000000"/>
          <w:kern w:val="0"/>
          <w:sz w:val="28"/>
          <w:szCs w:val="28"/>
        </w:rPr>
        <w:t>年理论和实践课学习及</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个月以上的顶岗实习,校内学习期间理论考试及实践技能考核合格,顶岗实习单位考核合格,毕业考试合格</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修满</w:t>
      </w:r>
      <w:r>
        <w:rPr>
          <w:rFonts w:hint="eastAsia" w:ascii="仿宋_GB2312" w:hAnsi="仿宋_GB2312" w:eastAsia="仿宋_GB2312" w:cs="仿宋_GB2312"/>
          <w:color w:val="000000"/>
          <w:kern w:val="0"/>
          <w:sz w:val="28"/>
          <w:szCs w:val="28"/>
          <w:lang w:val="en-US" w:eastAsia="zh-CN"/>
        </w:rPr>
        <w:t>159学</w:t>
      </w:r>
      <w:r>
        <w:rPr>
          <w:rFonts w:hint="eastAsia" w:ascii="仿宋_GB2312" w:hAnsi="仿宋_GB2312" w:eastAsia="仿宋_GB2312" w:cs="仿宋_GB2312"/>
          <w:color w:val="000000"/>
          <w:kern w:val="0"/>
          <w:sz w:val="28"/>
          <w:szCs w:val="28"/>
        </w:rPr>
        <w:t>分，方可取得毕业资格。</w:t>
      </w:r>
    </w:p>
    <w:p>
      <w:pPr>
        <w:adjustRightInd w:val="0"/>
        <w:snapToGrid w:val="0"/>
        <w:spacing w:line="48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十一、</w:t>
      </w:r>
      <w:r>
        <w:rPr>
          <w:rFonts w:hint="eastAsia" w:ascii="仿宋_GB2312" w:hAnsi="仿宋_GB2312" w:eastAsia="仿宋_GB2312" w:cs="仿宋_GB2312"/>
          <w:b/>
          <w:bCs/>
          <w:sz w:val="28"/>
          <w:szCs w:val="28"/>
        </w:rPr>
        <w:t>教学进程安排表见附件</w:t>
      </w:r>
    </w:p>
    <w:p>
      <w:pPr>
        <w:keepNext w:val="0"/>
        <w:keepLines w:val="0"/>
        <w:pageBreakBefore w:val="0"/>
        <w:kinsoku/>
        <w:wordWrap/>
        <w:overflowPunct/>
        <w:topLinePunct w:val="0"/>
        <w:autoSpaceDE/>
        <w:autoSpaceDN/>
        <w:bidi w:val="0"/>
        <w:adjustRightInd w:val="0"/>
        <w:snapToGrid w:val="0"/>
        <w:spacing w:line="480" w:lineRule="exact"/>
        <w:jc w:val="left"/>
        <w:textAlignment w:val="auto"/>
        <w:rPr>
          <w:rFonts w:hint="eastAsia" w:ascii="仿宋_GB2312" w:hAnsi="仿宋_GB2312" w:eastAsia="仿宋_GB2312" w:cs="仿宋_GB2312"/>
          <w:color w:val="000000"/>
          <w:kern w:val="0"/>
          <w:sz w:val="28"/>
          <w:szCs w:val="28"/>
        </w:rPr>
      </w:pPr>
    </w:p>
    <w:p>
      <w:pPr>
        <w:rPr>
          <w:rFonts w:hint="eastAsia" w:ascii="仿宋" w:hAnsi="仿宋" w:eastAsia="仿宋"/>
          <w:b/>
          <w:bCs/>
          <w:color w:val="000000"/>
          <w:w w:val="90"/>
          <w:sz w:val="36"/>
          <w:szCs w:val="36"/>
          <w:lang w:val="en-US" w:eastAsia="zh-CN"/>
        </w:rPr>
      </w:pPr>
    </w:p>
    <w:p>
      <w:pPr>
        <w:pStyle w:val="8"/>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both"/>
        <w:textAlignment w:val="auto"/>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r>
        <w:rPr>
          <w:rFonts w:hint="eastAsia" w:ascii="仿宋" w:hAnsi="仿宋" w:eastAsia="仿宋"/>
          <w:b/>
          <w:bCs/>
          <w:color w:val="000000"/>
          <w:w w:val="90"/>
          <w:sz w:val="36"/>
          <w:szCs w:val="36"/>
        </w:rPr>
        <w:pict>
          <v:shape id="_x0000_s1026" o:spid="_x0000_s1026" o:spt="75" type="#_x0000_t75" style="position:absolute;left:0pt;margin-left:-48.45pt;margin-top:5.15pt;height:700.9pt;width:514.9pt;z-index:251659264;mso-width-relative:page;mso-height-relative:page;" o:ole="t" filled="f" o:preferrelative="t" stroked="f" coordsize="21600,21600">
            <v:path/>
            <v:fill on="f" focussize="0,0"/>
            <v:stroke on="f"/>
            <v:imagedata r:id="rId5" o:title=""/>
            <o:lock v:ext="edit" aspectratio="f"/>
          </v:shape>
          <o:OLEObject Type="Embed" ProgID="Excel.Sheet.12" ShapeID="_x0000_s1026" DrawAspect="Content" ObjectID="_1468075725" r:id="rId4">
            <o:LockedField>false</o:LockedField>
          </o:OLEObject>
        </w:pict>
      </w: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jc w:val="center"/>
        <w:rPr>
          <w:rFonts w:hint="eastAsia" w:ascii="仿宋" w:hAnsi="仿宋" w:eastAsia="仿宋"/>
          <w:b/>
          <w:bCs/>
          <w:color w:val="000000"/>
          <w:w w:val="90"/>
          <w:sz w:val="36"/>
          <w:szCs w:val="36"/>
        </w:rPr>
      </w:pPr>
      <w:r>
        <w:rPr>
          <w:rFonts w:hint="eastAsia" w:ascii="仿宋" w:hAnsi="仿宋" w:eastAsia="仿宋"/>
          <w:b/>
          <w:bCs/>
          <w:color w:val="000000"/>
          <w:w w:val="90"/>
          <w:sz w:val="36"/>
          <w:szCs w:val="36"/>
        </w:rPr>
        <w:t>内蒙</w:t>
      </w:r>
      <w:r>
        <w:rPr>
          <w:rFonts w:hint="eastAsia" w:ascii="仿宋" w:hAnsi="仿宋" w:eastAsia="仿宋" w:cs="Times New Roman"/>
          <w:b/>
          <w:bCs/>
          <w:w w:val="90"/>
          <w:sz w:val="36"/>
          <w:szCs w:val="36"/>
        </w:rPr>
        <w:t>古美术职业学</w:t>
      </w:r>
      <w:r>
        <w:rPr>
          <w:rFonts w:hint="eastAsia" w:ascii="仿宋" w:hAnsi="仿宋" w:eastAsia="仿宋"/>
          <w:b/>
          <w:bCs/>
          <w:color w:val="000000"/>
          <w:w w:val="90"/>
          <w:sz w:val="36"/>
          <w:szCs w:val="36"/>
        </w:rPr>
        <w:t>院专业人才培养方案审定意见书</w:t>
      </w:r>
    </w:p>
    <w:p>
      <w:pPr>
        <w:rPr>
          <w:rFonts w:hint="eastAsia" w:ascii="仿宋" w:hAnsi="仿宋" w:eastAsia="仿宋"/>
          <w:color w:val="000000"/>
          <w:sz w:val="28"/>
          <w:szCs w:val="28"/>
        </w:rPr>
      </w:pPr>
      <w:r>
        <w:rPr>
          <w:rFonts w:hint="eastAsia" w:ascii="仿宋" w:hAnsi="仿宋" w:eastAsia="仿宋"/>
          <w:color w:val="000000"/>
          <w:sz w:val="28"/>
          <w:szCs w:val="28"/>
        </w:rPr>
        <w:t xml:space="preserve">专业学院（公章）： </w:t>
      </w:r>
      <w:r>
        <w:rPr>
          <w:rFonts w:hint="eastAsia" w:ascii="仿宋" w:hAnsi="仿宋" w:eastAsia="仿宋"/>
          <w:color w:val="000000"/>
          <w:sz w:val="28"/>
          <w:szCs w:val="28"/>
          <w:lang w:val="en-US" w:eastAsia="zh-CN"/>
        </w:rPr>
        <w:t>书画艺术</w:t>
      </w:r>
      <w:r>
        <w:rPr>
          <w:rFonts w:hint="eastAsia" w:ascii="仿宋" w:hAnsi="仿宋" w:eastAsia="仿宋"/>
          <w:color w:val="000000"/>
          <w:sz w:val="28"/>
          <w:szCs w:val="28"/>
        </w:rPr>
        <w:t xml:space="preserve">学院                          </w:t>
      </w:r>
    </w:p>
    <w:tbl>
      <w:tblPr>
        <w:tblStyle w:val="3"/>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tcPr>
          <w:p>
            <w:pPr>
              <w:jc w:val="center"/>
              <w:rPr>
                <w:rFonts w:hint="eastAsia" w:ascii="仿宋" w:hAnsi="仿宋" w:eastAsia="仿宋"/>
                <w:color w:val="000000"/>
                <w:sz w:val="28"/>
                <w:szCs w:val="28"/>
              </w:rPr>
            </w:pPr>
            <w:r>
              <w:rPr>
                <w:rFonts w:hint="eastAsia" w:ascii="仿宋" w:hAnsi="仿宋" w:eastAsia="仿宋"/>
                <w:color w:val="000000"/>
                <w:sz w:val="28"/>
                <w:szCs w:val="28"/>
              </w:rPr>
              <w:t>部门</w:t>
            </w:r>
          </w:p>
        </w:tc>
        <w:tc>
          <w:tcPr>
            <w:tcW w:w="7365" w:type="dxa"/>
          </w:tcPr>
          <w:p>
            <w:pPr>
              <w:jc w:val="center"/>
              <w:rPr>
                <w:rFonts w:hint="eastAsia" w:ascii="仿宋" w:hAnsi="仿宋" w:eastAsia="仿宋"/>
                <w:color w:val="000000"/>
                <w:sz w:val="28"/>
                <w:szCs w:val="28"/>
              </w:rPr>
            </w:pPr>
            <w:r>
              <w:rPr>
                <w:rFonts w:hint="eastAsia" w:ascii="仿宋" w:hAnsi="仿宋" w:eastAsia="仿宋" w:cs="Times New Roman"/>
                <w:sz w:val="28"/>
                <w:szCs w:val="28"/>
              </w:rPr>
              <w:t>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6" w:hRule="atLeast"/>
        </w:trPr>
        <w:tc>
          <w:tcPr>
            <w:tcW w:w="1333"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专</w:t>
            </w:r>
          </w:p>
          <w:p>
            <w:pPr>
              <w:jc w:val="center"/>
              <w:rPr>
                <w:rFonts w:ascii="仿宋" w:hAnsi="仿宋" w:eastAsia="仿宋"/>
                <w:color w:val="000000"/>
                <w:sz w:val="28"/>
                <w:szCs w:val="28"/>
              </w:rPr>
            </w:pPr>
            <w:r>
              <w:rPr>
                <w:rFonts w:hint="eastAsia" w:ascii="仿宋" w:hAnsi="仿宋" w:eastAsia="仿宋"/>
                <w:color w:val="000000"/>
                <w:sz w:val="28"/>
                <w:szCs w:val="28"/>
              </w:rPr>
              <w:t>业</w:t>
            </w:r>
          </w:p>
          <w:p>
            <w:pPr>
              <w:jc w:val="center"/>
              <w:rPr>
                <w:rFonts w:ascii="仿宋" w:hAnsi="仿宋" w:eastAsia="仿宋"/>
                <w:color w:val="000000"/>
                <w:sz w:val="28"/>
                <w:szCs w:val="28"/>
              </w:rPr>
            </w:pPr>
            <w:r>
              <w:rPr>
                <w:rFonts w:hint="eastAsia" w:ascii="仿宋" w:hAnsi="仿宋" w:eastAsia="仿宋"/>
                <w:color w:val="000000"/>
                <w:sz w:val="28"/>
                <w:szCs w:val="28"/>
              </w:rPr>
              <w:t>学</w:t>
            </w:r>
          </w:p>
          <w:p>
            <w:pPr>
              <w:jc w:val="center"/>
              <w:rPr>
                <w:rFonts w:hint="eastAsia" w:ascii="仿宋" w:hAnsi="仿宋" w:eastAsia="仿宋"/>
                <w:color w:val="000000"/>
                <w:sz w:val="28"/>
                <w:szCs w:val="28"/>
              </w:rPr>
            </w:pPr>
            <w:r>
              <w:rPr>
                <w:rFonts w:hint="eastAsia" w:ascii="仿宋" w:hAnsi="仿宋" w:eastAsia="仿宋"/>
                <w:color w:val="000000"/>
                <w:sz w:val="28"/>
                <w:szCs w:val="28"/>
              </w:rPr>
              <w:t>院</w:t>
            </w:r>
          </w:p>
        </w:tc>
        <w:tc>
          <w:tcPr>
            <w:tcW w:w="7365" w:type="dxa"/>
          </w:tcPr>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adjustRightInd w:val="0"/>
              <w:snapToGrid w:val="0"/>
              <w:ind w:firstLine="3080" w:firstLineChars="1100"/>
              <w:jc w:val="left"/>
              <w:rPr>
                <w:rFonts w:hint="eastAsia" w:ascii="仿宋" w:hAnsi="仿宋" w:eastAsia="仿宋"/>
                <w:color w:val="000000"/>
                <w:sz w:val="28"/>
                <w:szCs w:val="28"/>
              </w:rPr>
            </w:pPr>
            <w:r>
              <w:rPr>
                <w:rFonts w:hint="eastAsia" w:ascii="仿宋" w:hAnsi="仿宋" w:eastAsia="仿宋"/>
                <w:color w:val="000000"/>
                <w:sz w:val="28"/>
                <w:szCs w:val="28"/>
              </w:rPr>
              <w:t xml:space="preserve">专业学院院长签字：   </w:t>
            </w:r>
          </w:p>
          <w:p>
            <w:pPr>
              <w:adjustRightInd w:val="0"/>
              <w:snapToGrid w:val="0"/>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1333" w:type="dxa"/>
            <w:vAlign w:val="center"/>
          </w:tcPr>
          <w:p>
            <w:pPr>
              <w:jc w:val="center"/>
              <w:rPr>
                <w:rFonts w:hint="eastAsia" w:ascii="仿宋" w:hAnsi="仿宋" w:eastAsia="仿宋"/>
                <w:color w:val="000000"/>
                <w:sz w:val="28"/>
                <w:szCs w:val="28"/>
              </w:rPr>
            </w:pPr>
            <w:r>
              <w:rPr>
                <w:rFonts w:hint="eastAsia" w:ascii="仿宋" w:hAnsi="仿宋" w:eastAsia="仿宋"/>
                <w:color w:val="000000"/>
                <w:sz w:val="28"/>
                <w:szCs w:val="28"/>
              </w:rPr>
              <w:t>教</w:t>
            </w:r>
          </w:p>
          <w:p>
            <w:pPr>
              <w:jc w:val="center"/>
              <w:rPr>
                <w:rFonts w:hint="eastAsia" w:ascii="仿宋" w:hAnsi="仿宋" w:eastAsia="仿宋"/>
                <w:color w:val="000000"/>
                <w:sz w:val="28"/>
                <w:szCs w:val="28"/>
              </w:rPr>
            </w:pPr>
            <w:r>
              <w:rPr>
                <w:rFonts w:hint="eastAsia" w:ascii="仿宋" w:hAnsi="仿宋" w:eastAsia="仿宋"/>
                <w:color w:val="000000"/>
                <w:sz w:val="28"/>
                <w:szCs w:val="28"/>
              </w:rPr>
              <w:t>务</w:t>
            </w:r>
          </w:p>
          <w:p>
            <w:pPr>
              <w:jc w:val="center"/>
              <w:rPr>
                <w:rFonts w:hint="eastAsia" w:ascii="仿宋" w:hAnsi="仿宋" w:eastAsia="仿宋"/>
                <w:color w:val="000000"/>
                <w:sz w:val="28"/>
                <w:szCs w:val="28"/>
              </w:rPr>
            </w:pPr>
            <w:r>
              <w:rPr>
                <w:rFonts w:hint="eastAsia" w:ascii="仿宋" w:hAnsi="仿宋" w:eastAsia="仿宋"/>
                <w:color w:val="000000"/>
                <w:sz w:val="28"/>
                <w:szCs w:val="28"/>
              </w:rPr>
              <w:t>处</w:t>
            </w:r>
          </w:p>
        </w:tc>
        <w:tc>
          <w:tcPr>
            <w:tcW w:w="7365" w:type="dxa"/>
          </w:tcPr>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adjustRightInd w:val="0"/>
              <w:snapToGrid w:val="0"/>
              <w:ind w:firstLine="3080" w:firstLineChars="1100"/>
              <w:jc w:val="left"/>
              <w:rPr>
                <w:rFonts w:ascii="仿宋" w:hAnsi="仿宋" w:eastAsia="仿宋"/>
                <w:color w:val="000000"/>
                <w:sz w:val="28"/>
                <w:szCs w:val="28"/>
              </w:rPr>
            </w:pPr>
          </w:p>
          <w:p>
            <w:pPr>
              <w:adjustRightInd w:val="0"/>
              <w:snapToGrid w:val="0"/>
              <w:ind w:firstLine="3080" w:firstLineChars="1100"/>
              <w:jc w:val="left"/>
              <w:rPr>
                <w:rFonts w:ascii="仿宋" w:hAnsi="仿宋" w:eastAsia="仿宋"/>
                <w:color w:val="000000"/>
                <w:sz w:val="28"/>
                <w:szCs w:val="28"/>
              </w:rPr>
            </w:pPr>
          </w:p>
          <w:p>
            <w:pPr>
              <w:adjustRightInd w:val="0"/>
              <w:snapToGrid w:val="0"/>
              <w:ind w:firstLine="3080" w:firstLineChars="1100"/>
              <w:jc w:val="left"/>
              <w:rPr>
                <w:rFonts w:hint="eastAsia" w:ascii="仿宋" w:hAnsi="仿宋" w:eastAsia="仿宋"/>
                <w:color w:val="000000"/>
                <w:sz w:val="28"/>
                <w:szCs w:val="28"/>
              </w:rPr>
            </w:pPr>
            <w:r>
              <w:rPr>
                <w:rFonts w:hint="eastAsia" w:ascii="仿宋" w:hAnsi="仿宋" w:eastAsia="仿宋"/>
                <w:color w:val="000000"/>
                <w:sz w:val="28"/>
                <w:szCs w:val="28"/>
              </w:rPr>
              <w:t>教务处处长签字：</w:t>
            </w:r>
          </w:p>
          <w:p>
            <w:pPr>
              <w:adjustRightInd w:val="0"/>
              <w:snapToGrid w:val="0"/>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9" w:hRule="atLeast"/>
        </w:trPr>
        <w:tc>
          <w:tcPr>
            <w:tcW w:w="1333"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分</w:t>
            </w:r>
          </w:p>
          <w:p>
            <w:pPr>
              <w:jc w:val="center"/>
              <w:rPr>
                <w:rFonts w:hint="eastAsia" w:ascii="仿宋" w:hAnsi="仿宋" w:eastAsia="仿宋"/>
                <w:color w:val="000000"/>
                <w:sz w:val="28"/>
                <w:szCs w:val="28"/>
              </w:rPr>
            </w:pPr>
            <w:r>
              <w:rPr>
                <w:rFonts w:hint="eastAsia" w:ascii="仿宋" w:hAnsi="仿宋" w:eastAsia="仿宋"/>
                <w:color w:val="000000"/>
                <w:sz w:val="28"/>
                <w:szCs w:val="28"/>
              </w:rPr>
              <w:t>管</w:t>
            </w:r>
          </w:p>
          <w:p>
            <w:pPr>
              <w:jc w:val="center"/>
              <w:rPr>
                <w:rFonts w:ascii="仿宋" w:hAnsi="仿宋" w:eastAsia="仿宋"/>
                <w:color w:val="000000"/>
                <w:sz w:val="28"/>
                <w:szCs w:val="28"/>
              </w:rPr>
            </w:pPr>
            <w:r>
              <w:rPr>
                <w:rFonts w:hint="eastAsia" w:ascii="仿宋" w:hAnsi="仿宋" w:eastAsia="仿宋"/>
                <w:color w:val="000000"/>
                <w:sz w:val="28"/>
                <w:szCs w:val="28"/>
              </w:rPr>
              <w:t>院</w:t>
            </w:r>
          </w:p>
          <w:p>
            <w:pPr>
              <w:jc w:val="center"/>
              <w:rPr>
                <w:rFonts w:hint="eastAsia" w:ascii="仿宋" w:hAnsi="仿宋" w:eastAsia="仿宋"/>
                <w:color w:val="000000"/>
                <w:sz w:val="28"/>
                <w:szCs w:val="28"/>
              </w:rPr>
            </w:pPr>
            <w:r>
              <w:rPr>
                <w:rFonts w:hint="eastAsia" w:ascii="仿宋" w:hAnsi="仿宋" w:eastAsia="仿宋"/>
                <w:color w:val="000000"/>
                <w:sz w:val="28"/>
                <w:szCs w:val="28"/>
              </w:rPr>
              <w:t>长</w:t>
            </w:r>
          </w:p>
        </w:tc>
        <w:tc>
          <w:tcPr>
            <w:tcW w:w="7365" w:type="dxa"/>
          </w:tcPr>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adjustRightInd w:val="0"/>
              <w:snapToGrid w:val="0"/>
              <w:jc w:val="left"/>
              <w:rPr>
                <w:rFonts w:ascii="仿宋" w:hAnsi="仿宋" w:eastAsia="仿宋"/>
                <w:color w:val="000000"/>
                <w:sz w:val="28"/>
                <w:szCs w:val="28"/>
              </w:rPr>
            </w:pPr>
          </w:p>
          <w:p>
            <w:pPr>
              <w:adjustRightInd w:val="0"/>
              <w:snapToGrid w:val="0"/>
              <w:ind w:firstLine="3080" w:firstLineChars="1100"/>
              <w:jc w:val="left"/>
              <w:rPr>
                <w:rFonts w:hint="eastAsia" w:ascii="仿宋" w:hAnsi="仿宋" w:eastAsia="仿宋"/>
                <w:color w:val="000000"/>
                <w:sz w:val="28"/>
                <w:szCs w:val="28"/>
              </w:rPr>
            </w:pPr>
            <w:r>
              <w:rPr>
                <w:rFonts w:hint="eastAsia" w:ascii="仿宋" w:hAnsi="仿宋" w:eastAsia="仿宋"/>
                <w:color w:val="000000"/>
                <w:sz w:val="28"/>
                <w:szCs w:val="28"/>
              </w:rPr>
              <w:t xml:space="preserve">分管院长签字：  </w:t>
            </w:r>
          </w:p>
          <w:p>
            <w:pPr>
              <w:adjustRightInd w:val="0"/>
              <w:snapToGrid w:val="0"/>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7" w:hRule="atLeast"/>
        </w:trPr>
        <w:tc>
          <w:tcPr>
            <w:tcW w:w="1333" w:type="dxa"/>
            <w:vAlign w:val="center"/>
          </w:tcPr>
          <w:p>
            <w:pPr>
              <w:adjustRightInd w:val="0"/>
              <w:snapToGrid w:val="0"/>
              <w:spacing w:line="48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学术委员会</w:t>
            </w:r>
          </w:p>
          <w:p>
            <w:pPr>
              <w:adjustRightInd w:val="0"/>
              <w:snapToGrid w:val="0"/>
              <w:ind w:firstLine="280" w:firstLineChars="100"/>
              <w:jc w:val="both"/>
              <w:rPr>
                <w:rFonts w:hint="eastAsia" w:ascii="仿宋" w:hAnsi="仿宋" w:eastAsia="仿宋"/>
                <w:color w:val="000000"/>
                <w:sz w:val="28"/>
                <w:szCs w:val="28"/>
              </w:rPr>
            </w:pPr>
            <w:r>
              <w:rPr>
                <w:rFonts w:hint="eastAsia" w:ascii="仿宋" w:hAnsi="仿宋" w:eastAsia="仿宋"/>
                <w:sz w:val="28"/>
                <w:szCs w:val="28"/>
                <w:lang w:val="en-US" w:eastAsia="zh-CN"/>
              </w:rPr>
              <w:t>主任</w:t>
            </w:r>
          </w:p>
        </w:tc>
        <w:tc>
          <w:tcPr>
            <w:tcW w:w="7365" w:type="dxa"/>
          </w:tcPr>
          <w:p>
            <w:pPr>
              <w:jc w:val="left"/>
              <w:rPr>
                <w:rFonts w:hint="eastAsia" w:ascii="仿宋" w:hAnsi="仿宋" w:eastAsia="仿宋"/>
                <w:color w:val="000000"/>
                <w:sz w:val="28"/>
                <w:szCs w:val="28"/>
              </w:rPr>
            </w:pPr>
          </w:p>
          <w:p>
            <w:pPr>
              <w:adjustRightInd w:val="0"/>
              <w:snapToGrid w:val="0"/>
              <w:ind w:firstLine="3360" w:firstLineChars="1200"/>
              <w:jc w:val="left"/>
              <w:rPr>
                <w:rFonts w:ascii="仿宋" w:hAnsi="仿宋" w:eastAsia="仿宋"/>
                <w:color w:val="000000"/>
                <w:sz w:val="28"/>
                <w:szCs w:val="28"/>
              </w:rPr>
            </w:pPr>
          </w:p>
          <w:p>
            <w:pPr>
              <w:adjustRightInd w:val="0"/>
              <w:snapToGrid w:val="0"/>
              <w:ind w:firstLine="3360" w:firstLineChars="1200"/>
              <w:jc w:val="left"/>
              <w:rPr>
                <w:rFonts w:ascii="仿宋" w:hAnsi="仿宋" w:eastAsia="仿宋"/>
                <w:color w:val="000000"/>
                <w:sz w:val="28"/>
                <w:szCs w:val="28"/>
              </w:rPr>
            </w:pPr>
          </w:p>
          <w:p>
            <w:pPr>
              <w:adjustRightInd w:val="0"/>
              <w:snapToGrid w:val="0"/>
              <w:ind w:firstLine="3360" w:firstLineChars="1200"/>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主任</w:t>
            </w:r>
            <w:r>
              <w:rPr>
                <w:rFonts w:hint="eastAsia" w:ascii="仿宋" w:hAnsi="仿宋" w:eastAsia="仿宋"/>
                <w:color w:val="000000"/>
                <w:sz w:val="28"/>
                <w:szCs w:val="28"/>
              </w:rPr>
              <w:t xml:space="preserve">签字：   </w:t>
            </w:r>
          </w:p>
          <w:p>
            <w:pPr>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w:t>
            </w:r>
          </w:p>
        </w:tc>
      </w:tr>
    </w:tbl>
    <w:p>
      <w:pPr>
        <w:sectPr>
          <w:pgSz w:w="11906" w:h="16838"/>
          <w:pgMar w:top="1270" w:right="1800" w:bottom="1100" w:left="1800" w:header="851" w:footer="992" w:gutter="0"/>
          <w:cols w:space="425" w:num="1"/>
          <w:docGrid w:type="lines" w:linePitch="312" w:charSpace="0"/>
        </w:sectPr>
      </w:pPr>
    </w:p>
    <w:p/>
    <w:sectPr>
      <w:pgSz w:w="16838" w:h="11906" w:orient="landscape"/>
      <w:pgMar w:top="680" w:right="567" w:bottom="68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10601030101010101"/>
    <w:charset w:val="86"/>
    <w:family w:val="auto"/>
    <w:pitch w:val="default"/>
    <w:sig w:usb0="00000000" w:usb1="00000000" w:usb2="00000000" w:usb3="00000000" w:csb0="00040000" w:csb1="00000000"/>
    <w:embedRegular r:id="rId1" w:fontKey="{9695E5D2-6146-4970-B99C-DCE52670E439}"/>
  </w:font>
  <w:font w:name="楷体_GB2312">
    <w:panose1 w:val="02010609030101010101"/>
    <w:charset w:val="86"/>
    <w:family w:val="decorative"/>
    <w:pitch w:val="default"/>
    <w:sig w:usb0="00000000" w:usb1="00000000" w:usb2="00000000" w:usb3="00000000" w:csb0="00000000" w:csb1="00000000"/>
    <w:embedRegular r:id="rId2" w:fontKey="{BAA50027-7DF8-48FA-A7CE-0C9CA81F6078}"/>
  </w:font>
  <w:font w:name="仿宋">
    <w:panose1 w:val="02010609060101010101"/>
    <w:charset w:val="86"/>
    <w:family w:val="decorative"/>
    <w:pitch w:val="default"/>
    <w:sig w:usb0="800002BF" w:usb1="38CF7CFA" w:usb2="00000016" w:usb3="00000000" w:csb0="00040001" w:csb1="00000000"/>
    <w:embedRegular r:id="rId3" w:fontKey="{45DEAEA1-DE27-425D-80BB-E8AE269B892B}"/>
  </w:font>
  <w:font w:name="仿宋_GB2312">
    <w:panose1 w:val="02010609030101010101"/>
    <w:charset w:val="86"/>
    <w:family w:val="decorative"/>
    <w:pitch w:val="default"/>
    <w:sig w:usb0="00000000" w:usb1="00000000" w:usb2="00000000" w:usb3="00000000" w:csb0="00000000" w:csb1="00000000"/>
    <w:embedRegular r:id="rId4" w:fontKey="{DB317CD7-6DE2-49CA-934A-9D609955A283}"/>
  </w:font>
  <w:font w:name="新宋体">
    <w:panose1 w:val="02010609030101010101"/>
    <w:charset w:val="86"/>
    <w:family w:val="auto"/>
    <w:pitch w:val="default"/>
    <w:sig w:usb0="00000283" w:usb1="288F0000" w:usb2="00000006" w:usb3="00000000" w:csb0="00040001" w:csb1="00000000"/>
    <w:embedRegular r:id="rId5" w:fontKey="{113167B1-7A87-4604-B99A-3909A3399F34}"/>
  </w:font>
  <w:font w:name="仿宋_GB2312">
    <w:panose1 w:val="02010609030101010101"/>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5AAE"/>
    <w:multiLevelType w:val="singleLevel"/>
    <w:tmpl w:val="14335AAE"/>
    <w:lvl w:ilvl="0" w:tentative="0">
      <w:start w:val="1"/>
      <w:numFmt w:val="chineseCounting"/>
      <w:suff w:val="nothing"/>
      <w:lvlText w:val="（%1）"/>
      <w:lvlJc w:val="left"/>
      <w:rPr>
        <w:rFonts w:hint="eastAsia"/>
      </w:rPr>
    </w:lvl>
  </w:abstractNum>
  <w:abstractNum w:abstractNumId="1">
    <w:nsid w:val="5BF5FF3C"/>
    <w:multiLevelType w:val="singleLevel"/>
    <w:tmpl w:val="5BF5FF3C"/>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ZDY2MjVlYzlkYjg4ZjY0YzMxZjdlMjI0MTAyZmUifQ=="/>
  </w:docVars>
  <w:rsids>
    <w:rsidRoot w:val="00000000"/>
    <w:rsid w:val="004B6A37"/>
    <w:rsid w:val="01FA47FF"/>
    <w:rsid w:val="02AB710B"/>
    <w:rsid w:val="02CF0958"/>
    <w:rsid w:val="04943389"/>
    <w:rsid w:val="04C11266"/>
    <w:rsid w:val="059D2976"/>
    <w:rsid w:val="07CE5427"/>
    <w:rsid w:val="083E11BD"/>
    <w:rsid w:val="0840634E"/>
    <w:rsid w:val="096133B5"/>
    <w:rsid w:val="0B915894"/>
    <w:rsid w:val="0DA17F36"/>
    <w:rsid w:val="0EBD51B0"/>
    <w:rsid w:val="0EF14571"/>
    <w:rsid w:val="13E470BD"/>
    <w:rsid w:val="17AC6801"/>
    <w:rsid w:val="17FF1E1E"/>
    <w:rsid w:val="182A0BB0"/>
    <w:rsid w:val="18992E44"/>
    <w:rsid w:val="1A891C31"/>
    <w:rsid w:val="1E832795"/>
    <w:rsid w:val="1F914ECB"/>
    <w:rsid w:val="21BC3427"/>
    <w:rsid w:val="21FC7971"/>
    <w:rsid w:val="233C2C53"/>
    <w:rsid w:val="23E547BB"/>
    <w:rsid w:val="250B41DC"/>
    <w:rsid w:val="25D71592"/>
    <w:rsid w:val="260026D3"/>
    <w:rsid w:val="263133EF"/>
    <w:rsid w:val="27027B2E"/>
    <w:rsid w:val="2AFA28CA"/>
    <w:rsid w:val="2C710D63"/>
    <w:rsid w:val="2C8A1D53"/>
    <w:rsid w:val="2C9137DF"/>
    <w:rsid w:val="2DEA4E78"/>
    <w:rsid w:val="2E7C2C8F"/>
    <w:rsid w:val="2FA5374C"/>
    <w:rsid w:val="2FD52E55"/>
    <w:rsid w:val="31AE1506"/>
    <w:rsid w:val="32B31CDC"/>
    <w:rsid w:val="33034169"/>
    <w:rsid w:val="344C23E9"/>
    <w:rsid w:val="35B8713A"/>
    <w:rsid w:val="36163695"/>
    <w:rsid w:val="38566887"/>
    <w:rsid w:val="3ABE1B66"/>
    <w:rsid w:val="3C526A0A"/>
    <w:rsid w:val="3D260B30"/>
    <w:rsid w:val="3EB27C4D"/>
    <w:rsid w:val="41210361"/>
    <w:rsid w:val="41B93CC0"/>
    <w:rsid w:val="41BC0CD7"/>
    <w:rsid w:val="434D7F2B"/>
    <w:rsid w:val="44E11076"/>
    <w:rsid w:val="454669E0"/>
    <w:rsid w:val="45926BCF"/>
    <w:rsid w:val="461B60BF"/>
    <w:rsid w:val="4B3E2891"/>
    <w:rsid w:val="4BDA773A"/>
    <w:rsid w:val="4DF53699"/>
    <w:rsid w:val="4F101EE2"/>
    <w:rsid w:val="4F3B4DCC"/>
    <w:rsid w:val="517B2107"/>
    <w:rsid w:val="517D19DC"/>
    <w:rsid w:val="51DD691E"/>
    <w:rsid w:val="539D45B7"/>
    <w:rsid w:val="53AF327B"/>
    <w:rsid w:val="54264628"/>
    <w:rsid w:val="550D12C8"/>
    <w:rsid w:val="55EB46B2"/>
    <w:rsid w:val="5628712E"/>
    <w:rsid w:val="56B23ED5"/>
    <w:rsid w:val="57BE68AA"/>
    <w:rsid w:val="57D457E5"/>
    <w:rsid w:val="5A0906EB"/>
    <w:rsid w:val="5A511C57"/>
    <w:rsid w:val="5B1630B5"/>
    <w:rsid w:val="5B365DCC"/>
    <w:rsid w:val="5EFD0600"/>
    <w:rsid w:val="60397678"/>
    <w:rsid w:val="60F6077A"/>
    <w:rsid w:val="61B45A7F"/>
    <w:rsid w:val="620C3034"/>
    <w:rsid w:val="62A0377C"/>
    <w:rsid w:val="64FA57FD"/>
    <w:rsid w:val="6546685C"/>
    <w:rsid w:val="687731D1"/>
    <w:rsid w:val="6C861C34"/>
    <w:rsid w:val="6D01750D"/>
    <w:rsid w:val="6E8201DA"/>
    <w:rsid w:val="6EF771AC"/>
    <w:rsid w:val="6F9B59F7"/>
    <w:rsid w:val="72514A93"/>
    <w:rsid w:val="73B52DFF"/>
    <w:rsid w:val="766A6123"/>
    <w:rsid w:val="7AA747D5"/>
    <w:rsid w:val="7C3945CD"/>
    <w:rsid w:val="7F89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Heading #1|1"/>
    <w:basedOn w:val="1"/>
    <w:qFormat/>
    <w:uiPriority w:val="0"/>
    <w:pPr>
      <w:widowControl w:val="0"/>
      <w:shd w:val="clear" w:color="auto" w:fill="auto"/>
      <w:spacing w:before="720" w:after="980"/>
      <w:jc w:val="center"/>
      <w:outlineLvl w:val="0"/>
    </w:pPr>
    <w:rPr>
      <w:rFonts w:ascii="MingLiU" w:hAnsi="MingLiU" w:eastAsia="MingLiU" w:cs="MingLiU"/>
      <w:sz w:val="34"/>
      <w:szCs w:val="34"/>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341" w:lineRule="auto"/>
      <w:ind w:firstLine="400"/>
    </w:pPr>
    <w:rPr>
      <w:rFonts w:ascii="MingLiU" w:hAnsi="MingLiU" w:eastAsia="MingLiU" w:cs="MingLiU"/>
      <w:sz w:val="20"/>
      <w:szCs w:val="20"/>
      <w:u w:val="none"/>
      <w:shd w:val="clear" w:color="auto" w:fill="auto"/>
      <w:lang w:val="zh-TW" w:eastAsia="zh-TW" w:bidi="zh-TW"/>
    </w:rPr>
  </w:style>
  <w:style w:type="paragraph" w:customStyle="1" w:styleId="7">
    <w:name w:val="Table caption|1"/>
    <w:basedOn w:val="1"/>
    <w:qFormat/>
    <w:uiPriority w:val="0"/>
    <w:pPr>
      <w:widowControl w:val="0"/>
      <w:shd w:val="clear" w:color="auto" w:fill="auto"/>
      <w:jc w:val="center"/>
    </w:pPr>
    <w:rPr>
      <w:rFonts w:ascii="MingLiU" w:hAnsi="MingLiU" w:eastAsia="MingLiU" w:cs="MingLiU"/>
      <w:sz w:val="17"/>
      <w:szCs w:val="17"/>
      <w:u w:val="none"/>
      <w:shd w:val="clear" w:color="auto" w:fill="auto"/>
      <w:lang w:val="zh-TW" w:eastAsia="zh-TW" w:bidi="zh-TW"/>
    </w:rPr>
  </w:style>
  <w:style w:type="paragraph" w:customStyle="1" w:styleId="8">
    <w:name w:val="Heading #2|1"/>
    <w:basedOn w:val="1"/>
    <w:qFormat/>
    <w:uiPriority w:val="0"/>
    <w:pPr>
      <w:widowControl w:val="0"/>
      <w:shd w:val="clear" w:color="auto" w:fill="auto"/>
      <w:spacing w:after="260"/>
      <w:ind w:firstLine="440"/>
      <w:outlineLvl w:val="1"/>
    </w:pPr>
    <w:rPr>
      <w:rFonts w:ascii="MingLiU" w:hAnsi="MingLiU" w:eastAsia="MingLiU" w:cs="MingLiU"/>
      <w:u w:val="none"/>
      <w:shd w:val="clear" w:color="auto" w:fill="auto"/>
      <w:lang w:val="zh-TW" w:eastAsia="zh-TW" w:bidi="zh-TW"/>
    </w:rPr>
  </w:style>
  <w:style w:type="paragraph" w:customStyle="1" w:styleId="9">
    <w:name w:val="Other|1"/>
    <w:basedOn w:val="1"/>
    <w:qFormat/>
    <w:uiPriority w:val="0"/>
    <w:pPr>
      <w:widowControl w:val="0"/>
      <w:shd w:val="clear" w:color="auto" w:fill="auto"/>
      <w:spacing w:line="341" w:lineRule="auto"/>
      <w:ind w:firstLine="400"/>
    </w:pPr>
    <w:rPr>
      <w:rFonts w:ascii="MingLiU" w:hAnsi="MingLiU" w:eastAsia="MingLiU" w:cs="MingLiU"/>
      <w:sz w:val="20"/>
      <w:szCs w:val="20"/>
      <w:u w:val="none"/>
      <w:shd w:val="clear" w:color="auto" w:fill="auto"/>
      <w:lang w:val="zh-TW" w:eastAsia="zh-TW" w:bidi="zh-TW"/>
    </w:rPr>
  </w:style>
  <w:style w:type="character" w:customStyle="1" w:styleId="10">
    <w:name w:val="font142"/>
    <w:basedOn w:val="4"/>
    <w:qFormat/>
    <w:uiPriority w:val="0"/>
    <w:rPr>
      <w:rFonts w:hint="eastAsia" w:ascii="宋体" w:hAnsi="宋体" w:eastAsia="宋体" w:cs="宋体"/>
      <w:color w:val="000000"/>
      <w:sz w:val="21"/>
      <w:szCs w:val="21"/>
      <w:u w:val="none"/>
    </w:rPr>
  </w:style>
  <w:style w:type="character" w:customStyle="1" w:styleId="11">
    <w:name w:val="font121"/>
    <w:basedOn w:val="4"/>
    <w:qFormat/>
    <w:uiPriority w:val="0"/>
    <w:rPr>
      <w:rFonts w:hint="eastAsia" w:ascii="宋体" w:hAnsi="宋体" w:eastAsia="宋体" w:cs="宋体"/>
      <w:color w:val="000000"/>
      <w:sz w:val="18"/>
      <w:szCs w:val="18"/>
      <w:u w:val="none"/>
    </w:rPr>
  </w:style>
  <w:style w:type="character" w:customStyle="1" w:styleId="12">
    <w:name w:val="font61"/>
    <w:basedOn w:val="4"/>
    <w:qFormat/>
    <w:uiPriority w:val="0"/>
    <w:rPr>
      <w:rFonts w:hint="default"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5478</Words>
  <Characters>5543</Characters>
  <Lines>0</Lines>
  <Paragraphs>0</Paragraphs>
  <TotalTime>17</TotalTime>
  <ScaleCrop>false</ScaleCrop>
  <LinksUpToDate>false</LinksUpToDate>
  <CharactersWithSpaces>5806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2020-10-31T03:47:00Z</dcterms:created>
  <dc:creator>计算机工程师金磊个人安全系统</dc:creator>
  <cp:lastModifiedBy>郭汝焘焘</cp:lastModifiedBy>
  <cp:lastPrinted>2022-05-10T00:32:00Z</cp:lastPrinted>
  <dcterms:modified xsi:type="dcterms:W3CDTF">2023-05-08T01:06:12Z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9E1A0F5C844D462E911CDD56C4157947</vt:lpwstr>
  </property>
</Properties>
</file>